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66B42" w14:textId="77777777" w:rsidR="000129C6" w:rsidRPr="00050359" w:rsidRDefault="000129C6" w:rsidP="007B1868">
      <w:pPr>
        <w:tabs>
          <w:tab w:val="left" w:pos="2805"/>
        </w:tabs>
        <w:suppressAutoHyphens/>
        <w:autoSpaceDE w:val="0"/>
        <w:autoSpaceDN w:val="0"/>
        <w:adjustRightInd w:val="0"/>
        <w:ind w:left="2805" w:hanging="2805"/>
        <w:rPr>
          <w:rFonts w:ascii="Arial" w:hAnsi="Arial" w:cs="Arial"/>
          <w:sz w:val="23"/>
          <w:szCs w:val="23"/>
          <w:lang w:val="es-CO" w:eastAsia="en-US"/>
        </w:rPr>
      </w:pPr>
      <w:bookmarkStart w:id="0" w:name="_Hlk221880019"/>
      <w:bookmarkStart w:id="1" w:name="_Hlk60041811"/>
      <w:bookmarkEnd w:id="0"/>
    </w:p>
    <w:p w14:paraId="14B789AB" w14:textId="63A2AE81" w:rsidR="004E30AD" w:rsidRPr="00050359" w:rsidRDefault="004F1825" w:rsidP="007B1868">
      <w:pPr>
        <w:jc w:val="center"/>
        <w:rPr>
          <w:rFonts w:ascii="Arial" w:eastAsia="Arial" w:hAnsi="Arial" w:cs="Arial"/>
          <w:sz w:val="23"/>
          <w:szCs w:val="23"/>
          <w:lang w:val="es-ES"/>
        </w:rPr>
      </w:pPr>
      <w:r w:rsidRPr="00050359">
        <w:rPr>
          <w:rFonts w:ascii="Arial" w:eastAsia="Arial" w:hAnsi="Arial" w:cs="Arial"/>
          <w:sz w:val="23"/>
          <w:szCs w:val="23"/>
          <w:lang w:val="es-ES"/>
        </w:rPr>
        <w:t>Por el cual</w:t>
      </w:r>
      <w:r w:rsidR="002E78C9" w:rsidRPr="00050359">
        <w:rPr>
          <w:rFonts w:ascii="Arial" w:eastAsia="Arial" w:hAnsi="Arial" w:cs="Arial"/>
          <w:sz w:val="23"/>
          <w:szCs w:val="23"/>
          <w:lang w:val="es-ES"/>
        </w:rPr>
        <w:t xml:space="preserve"> se</w:t>
      </w:r>
      <w:r w:rsidRPr="00050359">
        <w:rPr>
          <w:rFonts w:ascii="Arial" w:eastAsia="Arial" w:hAnsi="Arial" w:cs="Arial"/>
          <w:sz w:val="23"/>
          <w:szCs w:val="23"/>
          <w:lang w:val="es-ES"/>
        </w:rPr>
        <w:t xml:space="preserve"> </w:t>
      </w:r>
      <w:r w:rsidR="002E78C9" w:rsidRPr="00050359">
        <w:rPr>
          <w:rFonts w:ascii="Arial" w:eastAsia="Arial" w:hAnsi="Arial" w:cs="Arial"/>
          <w:sz w:val="23"/>
          <w:szCs w:val="23"/>
          <w:lang w:val="es-ES"/>
        </w:rPr>
        <w:t>adiciona un parágrafo transitorio a</w:t>
      </w:r>
      <w:r w:rsidRPr="00050359">
        <w:rPr>
          <w:rFonts w:ascii="Arial" w:eastAsia="Arial" w:hAnsi="Arial" w:cs="Arial"/>
          <w:sz w:val="23"/>
          <w:szCs w:val="23"/>
          <w:lang w:val="es-ES"/>
        </w:rPr>
        <w:t>l artículo 2.5.3.8.2.4 del Decreto 780 de 2016</w:t>
      </w:r>
      <w:r w:rsidR="00ED1F8E" w:rsidRPr="00050359">
        <w:rPr>
          <w:rFonts w:ascii="Arial" w:eastAsia="Arial" w:hAnsi="Arial" w:cs="Arial"/>
          <w:sz w:val="23"/>
          <w:szCs w:val="23"/>
          <w:lang w:val="es-ES"/>
        </w:rPr>
        <w:t xml:space="preserve">, </w:t>
      </w:r>
      <w:r w:rsidRPr="00050359">
        <w:rPr>
          <w:rFonts w:ascii="Arial" w:eastAsia="Arial" w:hAnsi="Arial" w:cs="Arial"/>
          <w:sz w:val="23"/>
          <w:szCs w:val="23"/>
          <w:lang w:val="es-ES"/>
        </w:rPr>
        <w:t xml:space="preserve">en el marco de la </w:t>
      </w:r>
      <w:r w:rsidR="00205D32" w:rsidRPr="00050359">
        <w:rPr>
          <w:rFonts w:ascii="Arial" w:eastAsia="Arial" w:hAnsi="Arial" w:cs="Arial"/>
          <w:sz w:val="23"/>
          <w:szCs w:val="23"/>
          <w:lang w:val="es-ES"/>
        </w:rPr>
        <w:t>s</w:t>
      </w:r>
      <w:r w:rsidR="00BF5AFD" w:rsidRPr="00050359">
        <w:rPr>
          <w:rFonts w:ascii="Arial" w:eastAsia="Arial" w:hAnsi="Arial" w:cs="Arial"/>
          <w:sz w:val="23"/>
          <w:szCs w:val="23"/>
          <w:lang w:val="es-ES"/>
        </w:rPr>
        <w:t xml:space="preserve">ituación de Desastre de Carácter Nacional </w:t>
      </w:r>
      <w:r w:rsidR="008758B9" w:rsidRPr="00050359">
        <w:rPr>
          <w:rFonts w:ascii="Arial" w:eastAsia="Arial" w:hAnsi="Arial" w:cs="Arial"/>
          <w:sz w:val="23"/>
          <w:szCs w:val="23"/>
          <w:lang w:val="es-ES"/>
        </w:rPr>
        <w:t xml:space="preserve">y de Emergencia Económica, Social y Ecológica </w:t>
      </w:r>
      <w:r w:rsidRPr="00050359">
        <w:rPr>
          <w:rFonts w:ascii="Arial" w:eastAsia="Arial" w:hAnsi="Arial" w:cs="Arial"/>
          <w:sz w:val="23"/>
          <w:szCs w:val="23"/>
          <w:lang w:val="es-ES"/>
        </w:rPr>
        <w:t>declarada</w:t>
      </w:r>
      <w:r w:rsidR="008758B9" w:rsidRPr="00050359">
        <w:rPr>
          <w:rFonts w:ascii="Arial" w:eastAsia="Arial" w:hAnsi="Arial" w:cs="Arial"/>
          <w:sz w:val="23"/>
          <w:szCs w:val="23"/>
          <w:lang w:val="es-ES"/>
        </w:rPr>
        <w:t>s</w:t>
      </w:r>
      <w:r w:rsidRPr="00050359">
        <w:rPr>
          <w:rFonts w:ascii="Arial" w:eastAsia="Arial" w:hAnsi="Arial" w:cs="Arial"/>
          <w:sz w:val="23"/>
          <w:szCs w:val="23"/>
          <w:lang w:val="es-ES"/>
        </w:rPr>
        <w:t xml:space="preserve"> mediante </w:t>
      </w:r>
      <w:r w:rsidR="008758B9" w:rsidRPr="00050359">
        <w:rPr>
          <w:rFonts w:ascii="Arial" w:eastAsia="Arial" w:hAnsi="Arial" w:cs="Arial"/>
          <w:sz w:val="23"/>
          <w:szCs w:val="23"/>
          <w:lang w:val="es-ES"/>
        </w:rPr>
        <w:t xml:space="preserve">los </w:t>
      </w:r>
      <w:r w:rsidR="00050359" w:rsidRPr="00050359">
        <w:rPr>
          <w:rFonts w:ascii="Arial" w:eastAsia="Arial" w:hAnsi="Arial" w:cs="Arial"/>
          <w:sz w:val="23"/>
          <w:szCs w:val="23"/>
          <w:lang w:val="es-ES"/>
        </w:rPr>
        <w:t>decretos 1171</w:t>
      </w:r>
      <w:r w:rsidRPr="00050359">
        <w:rPr>
          <w:rFonts w:ascii="Arial" w:eastAsia="Arial" w:hAnsi="Arial" w:cs="Arial"/>
          <w:sz w:val="23"/>
          <w:szCs w:val="23"/>
          <w:lang w:val="es-ES"/>
        </w:rPr>
        <w:t xml:space="preserve"> </w:t>
      </w:r>
      <w:r w:rsidR="008758B9" w:rsidRPr="00050359">
        <w:rPr>
          <w:rFonts w:ascii="Arial" w:eastAsia="Arial" w:hAnsi="Arial" w:cs="Arial"/>
          <w:sz w:val="23"/>
          <w:szCs w:val="23"/>
          <w:lang w:val="es-ES"/>
        </w:rPr>
        <w:t xml:space="preserve">y 1261 </w:t>
      </w:r>
      <w:r w:rsidRPr="00050359">
        <w:rPr>
          <w:rFonts w:ascii="Arial" w:eastAsia="Arial" w:hAnsi="Arial" w:cs="Arial"/>
          <w:sz w:val="23"/>
          <w:szCs w:val="23"/>
          <w:lang w:val="es-ES"/>
        </w:rPr>
        <w:t>de 2026</w:t>
      </w:r>
    </w:p>
    <w:p w14:paraId="2A081154" w14:textId="77777777" w:rsidR="004F1825" w:rsidRPr="00050359" w:rsidRDefault="004F1825" w:rsidP="007B1868">
      <w:pPr>
        <w:jc w:val="center"/>
        <w:rPr>
          <w:rFonts w:ascii="Arial" w:hAnsi="Arial" w:cs="Arial"/>
          <w:b/>
          <w:bCs/>
          <w:sz w:val="23"/>
          <w:szCs w:val="23"/>
        </w:rPr>
      </w:pPr>
    </w:p>
    <w:p w14:paraId="6439D2A7" w14:textId="77777777" w:rsidR="0091585E" w:rsidRPr="00050359" w:rsidRDefault="0091585E" w:rsidP="007B1868">
      <w:pPr>
        <w:jc w:val="center"/>
        <w:rPr>
          <w:rFonts w:ascii="Arial" w:hAnsi="Arial" w:cs="Arial"/>
          <w:b/>
          <w:bCs/>
          <w:sz w:val="23"/>
          <w:szCs w:val="23"/>
        </w:rPr>
      </w:pPr>
    </w:p>
    <w:p w14:paraId="46B90583" w14:textId="4BB8181F" w:rsidR="000129C6" w:rsidRPr="00050359" w:rsidRDefault="0099796B" w:rsidP="007B1868">
      <w:pPr>
        <w:suppressAutoHyphens/>
        <w:autoSpaceDE w:val="0"/>
        <w:autoSpaceDN w:val="0"/>
        <w:adjustRightInd w:val="0"/>
        <w:jc w:val="center"/>
        <w:rPr>
          <w:rFonts w:ascii="Arial" w:hAnsi="Arial" w:cs="Arial"/>
          <w:b/>
          <w:bCs/>
          <w:sz w:val="23"/>
          <w:szCs w:val="23"/>
        </w:rPr>
      </w:pPr>
      <w:r w:rsidRPr="00050359">
        <w:rPr>
          <w:rFonts w:ascii="Arial" w:hAnsi="Arial" w:cs="Arial"/>
          <w:b/>
          <w:bCs/>
          <w:sz w:val="23"/>
          <w:szCs w:val="23"/>
        </w:rPr>
        <w:t>EL PRESIDENTE DE LA REPÚBLICA DE COLOMBIA</w:t>
      </w:r>
    </w:p>
    <w:p w14:paraId="488D221B" w14:textId="77777777" w:rsidR="007A5E2E" w:rsidRPr="00050359" w:rsidRDefault="007A5E2E" w:rsidP="007B1868">
      <w:pPr>
        <w:suppressAutoHyphens/>
        <w:autoSpaceDE w:val="0"/>
        <w:autoSpaceDN w:val="0"/>
        <w:adjustRightInd w:val="0"/>
        <w:jc w:val="center"/>
        <w:rPr>
          <w:rFonts w:ascii="Arial" w:hAnsi="Arial" w:cs="Arial"/>
          <w:b/>
          <w:bCs/>
          <w:sz w:val="23"/>
          <w:szCs w:val="23"/>
        </w:rPr>
      </w:pPr>
    </w:p>
    <w:p w14:paraId="449ED4E9" w14:textId="4316100E" w:rsidR="0091585E" w:rsidRPr="00050359" w:rsidRDefault="004F1825" w:rsidP="006325E2">
      <w:pPr>
        <w:ind w:right="108"/>
        <w:contextualSpacing/>
        <w:jc w:val="center"/>
        <w:rPr>
          <w:rFonts w:ascii="Arial" w:hAnsi="Arial" w:cs="Arial"/>
          <w:sz w:val="23"/>
          <w:szCs w:val="23"/>
        </w:rPr>
      </w:pPr>
      <w:r w:rsidRPr="00050359">
        <w:rPr>
          <w:rFonts w:ascii="Arial" w:hAnsi="Arial" w:cs="Arial"/>
          <w:sz w:val="23"/>
          <w:szCs w:val="23"/>
        </w:rPr>
        <w:t xml:space="preserve">En ejercicio de las facultades constitucionales y legales, en especial las conferidas por el numeral 11 del artículo 189 de la Constitución </w:t>
      </w:r>
      <w:r w:rsidR="006325E2" w:rsidRPr="00050359">
        <w:rPr>
          <w:rFonts w:ascii="Arial" w:hAnsi="Arial" w:cs="Arial"/>
          <w:sz w:val="23"/>
          <w:szCs w:val="23"/>
        </w:rPr>
        <w:t xml:space="preserve">Política, </w:t>
      </w:r>
      <w:r w:rsidR="0070151D" w:rsidRPr="00050359">
        <w:rPr>
          <w:rFonts w:ascii="Arial" w:hAnsi="Arial" w:cs="Arial"/>
          <w:sz w:val="23"/>
          <w:szCs w:val="23"/>
        </w:rPr>
        <w:t>numeral 42.</w:t>
      </w:r>
      <w:r w:rsidR="006B07DF" w:rsidRPr="00050359">
        <w:rPr>
          <w:rFonts w:ascii="Arial" w:hAnsi="Arial" w:cs="Arial"/>
          <w:sz w:val="23"/>
          <w:szCs w:val="23"/>
        </w:rPr>
        <w:t xml:space="preserve">5 </w:t>
      </w:r>
      <w:r w:rsidR="0070151D" w:rsidRPr="00050359">
        <w:rPr>
          <w:rFonts w:ascii="Arial" w:hAnsi="Arial" w:cs="Arial"/>
          <w:sz w:val="23"/>
          <w:szCs w:val="23"/>
        </w:rPr>
        <w:t xml:space="preserve">del </w:t>
      </w:r>
      <w:r w:rsidR="006325E2" w:rsidRPr="00050359">
        <w:rPr>
          <w:rFonts w:ascii="Arial" w:hAnsi="Arial" w:cs="Arial"/>
          <w:sz w:val="23"/>
          <w:szCs w:val="23"/>
        </w:rPr>
        <w:t>artículo 42 de la Ley 715 de 2001 y,</w:t>
      </w:r>
    </w:p>
    <w:p w14:paraId="2BB19CE6" w14:textId="57DCE6B0" w:rsidR="006325E2" w:rsidRPr="00050359" w:rsidRDefault="006325E2" w:rsidP="006325E2">
      <w:pPr>
        <w:ind w:right="108"/>
        <w:contextualSpacing/>
        <w:jc w:val="center"/>
        <w:rPr>
          <w:rFonts w:ascii="Arial" w:hAnsi="Arial" w:cs="Arial"/>
          <w:sz w:val="23"/>
          <w:szCs w:val="23"/>
        </w:rPr>
      </w:pPr>
    </w:p>
    <w:p w14:paraId="6D5232D4" w14:textId="6E6852B8" w:rsidR="000129C6" w:rsidRPr="00050359" w:rsidRDefault="004673F1" w:rsidP="007B1868">
      <w:pPr>
        <w:suppressAutoHyphens/>
        <w:autoSpaceDE w:val="0"/>
        <w:autoSpaceDN w:val="0"/>
        <w:adjustRightInd w:val="0"/>
        <w:jc w:val="center"/>
        <w:rPr>
          <w:rFonts w:ascii="Arial" w:hAnsi="Arial" w:cs="Arial"/>
          <w:b/>
          <w:bCs/>
          <w:sz w:val="23"/>
          <w:szCs w:val="23"/>
        </w:rPr>
      </w:pPr>
      <w:r w:rsidRPr="00050359">
        <w:rPr>
          <w:rFonts w:ascii="Arial" w:hAnsi="Arial" w:cs="Arial"/>
          <w:b/>
          <w:bCs/>
          <w:sz w:val="23"/>
          <w:szCs w:val="23"/>
        </w:rPr>
        <w:t>CONSIDERANDO</w:t>
      </w:r>
    </w:p>
    <w:p w14:paraId="6659263C" w14:textId="197C6D30" w:rsidR="009D6B81" w:rsidRPr="00050359" w:rsidRDefault="009D6B81" w:rsidP="002308B7">
      <w:pPr>
        <w:suppressAutoHyphens/>
        <w:autoSpaceDE w:val="0"/>
        <w:autoSpaceDN w:val="0"/>
        <w:adjustRightInd w:val="0"/>
        <w:rPr>
          <w:rFonts w:ascii="Arial" w:hAnsi="Arial" w:cs="Arial"/>
          <w:b/>
          <w:bCs/>
          <w:sz w:val="23"/>
          <w:szCs w:val="23"/>
        </w:rPr>
      </w:pPr>
    </w:p>
    <w:p w14:paraId="43316535" w14:textId="77777777" w:rsidR="00AF13A5" w:rsidRPr="00050359" w:rsidRDefault="00AF13A5" w:rsidP="00AF13A5">
      <w:pPr>
        <w:suppressAutoHyphens/>
        <w:autoSpaceDE w:val="0"/>
        <w:autoSpaceDN w:val="0"/>
        <w:adjustRightInd w:val="0"/>
        <w:rPr>
          <w:rFonts w:ascii="Arial" w:hAnsi="Arial" w:cs="Arial"/>
          <w:sz w:val="23"/>
          <w:szCs w:val="23"/>
        </w:rPr>
      </w:pPr>
      <w:r w:rsidRPr="00050359">
        <w:rPr>
          <w:rFonts w:ascii="Arial" w:hAnsi="Arial" w:cs="Arial"/>
          <w:sz w:val="23"/>
          <w:szCs w:val="23"/>
        </w:rPr>
        <w:t>Que el artículo 49 de la Constitución Política establece que corresponde al Estado organizar, dirigir y reglamentar la prestación de los servicios de salud, así como determinar las políticas para la adecuada prestación de este servicio público.</w:t>
      </w:r>
    </w:p>
    <w:p w14:paraId="59046AC9" w14:textId="77777777" w:rsidR="00AF13A5" w:rsidRPr="00050359" w:rsidRDefault="00AF13A5" w:rsidP="00AF13A5">
      <w:pPr>
        <w:suppressAutoHyphens/>
        <w:autoSpaceDE w:val="0"/>
        <w:autoSpaceDN w:val="0"/>
        <w:adjustRightInd w:val="0"/>
        <w:rPr>
          <w:rFonts w:ascii="Arial" w:hAnsi="Arial" w:cs="Arial"/>
          <w:sz w:val="23"/>
          <w:szCs w:val="23"/>
        </w:rPr>
      </w:pPr>
    </w:p>
    <w:p w14:paraId="19817444" w14:textId="77777777" w:rsidR="00AF13A5" w:rsidRPr="00050359" w:rsidRDefault="00AF13A5" w:rsidP="00AF13A5">
      <w:pPr>
        <w:suppressAutoHyphens/>
        <w:autoSpaceDE w:val="0"/>
        <w:autoSpaceDN w:val="0"/>
        <w:adjustRightInd w:val="0"/>
        <w:rPr>
          <w:rFonts w:ascii="Arial" w:hAnsi="Arial" w:cs="Arial"/>
          <w:sz w:val="23"/>
          <w:szCs w:val="23"/>
        </w:rPr>
      </w:pPr>
      <w:r w:rsidRPr="00050359">
        <w:rPr>
          <w:rFonts w:ascii="Arial" w:hAnsi="Arial" w:cs="Arial"/>
          <w:sz w:val="23"/>
          <w:szCs w:val="23"/>
        </w:rPr>
        <w:t>Que el artículo 209 de la Constitución Política dispone que la función administrativa está al servicio de los intereses generales y se desarrolla con fundamento en los principios de igualdad, moralidad, eficacia, economía, celeridad, imparcialidad y publicidad, mediante la coordinación de las autoridades administrativas.</w:t>
      </w:r>
    </w:p>
    <w:p w14:paraId="165626FA" w14:textId="77777777" w:rsidR="00AF13A5" w:rsidRPr="00050359" w:rsidRDefault="00AF13A5" w:rsidP="00AF13A5">
      <w:pPr>
        <w:suppressAutoHyphens/>
        <w:autoSpaceDE w:val="0"/>
        <w:autoSpaceDN w:val="0"/>
        <w:adjustRightInd w:val="0"/>
        <w:rPr>
          <w:rFonts w:ascii="Arial" w:hAnsi="Arial" w:cs="Arial"/>
          <w:sz w:val="23"/>
          <w:szCs w:val="23"/>
        </w:rPr>
      </w:pPr>
    </w:p>
    <w:p w14:paraId="2D06342E" w14:textId="6CDDC942" w:rsidR="000665B2" w:rsidRPr="00050359" w:rsidRDefault="00AF13A5" w:rsidP="00AF13A5">
      <w:pPr>
        <w:suppressAutoHyphens/>
        <w:autoSpaceDE w:val="0"/>
        <w:autoSpaceDN w:val="0"/>
        <w:adjustRightInd w:val="0"/>
        <w:rPr>
          <w:rFonts w:ascii="Arial" w:hAnsi="Arial" w:cs="Arial"/>
          <w:sz w:val="23"/>
          <w:szCs w:val="23"/>
        </w:rPr>
      </w:pPr>
      <w:r w:rsidRPr="00050359">
        <w:rPr>
          <w:rFonts w:ascii="Arial" w:hAnsi="Arial" w:cs="Arial"/>
          <w:sz w:val="23"/>
          <w:szCs w:val="23"/>
        </w:rPr>
        <w:t>Que</w:t>
      </w:r>
      <w:r w:rsidR="00B468A5" w:rsidRPr="00050359">
        <w:rPr>
          <w:rFonts w:ascii="Arial" w:hAnsi="Arial" w:cs="Arial"/>
          <w:sz w:val="23"/>
          <w:szCs w:val="23"/>
        </w:rPr>
        <w:t>,</w:t>
      </w:r>
      <w:r w:rsidRPr="00050359">
        <w:rPr>
          <w:rFonts w:ascii="Arial" w:hAnsi="Arial" w:cs="Arial"/>
          <w:sz w:val="23"/>
          <w:szCs w:val="23"/>
        </w:rPr>
        <w:t xml:space="preserve"> el numeral 11 del artículo 189 de la Constitución Política </w:t>
      </w:r>
      <w:r w:rsidR="00E56245" w:rsidRPr="00050359">
        <w:rPr>
          <w:rFonts w:ascii="Arial" w:hAnsi="Arial" w:cs="Arial"/>
          <w:sz w:val="23"/>
          <w:szCs w:val="23"/>
        </w:rPr>
        <w:t>radica en el p</w:t>
      </w:r>
      <w:r w:rsidRPr="00050359">
        <w:rPr>
          <w:rFonts w:ascii="Arial" w:hAnsi="Arial" w:cs="Arial"/>
          <w:sz w:val="23"/>
          <w:szCs w:val="23"/>
        </w:rPr>
        <w:t>residente de la República la potestad reglamentaria para la cumplida ejecución de las leyes, mediante la expedición de los decretos, resoluciones y órdenes necesarios.</w:t>
      </w:r>
    </w:p>
    <w:p w14:paraId="7ABBB70A" w14:textId="77777777" w:rsidR="00AF13A5" w:rsidRPr="00050359" w:rsidRDefault="00AF13A5" w:rsidP="00AF13A5">
      <w:pPr>
        <w:suppressAutoHyphens/>
        <w:autoSpaceDE w:val="0"/>
        <w:autoSpaceDN w:val="0"/>
        <w:adjustRightInd w:val="0"/>
        <w:rPr>
          <w:rFonts w:ascii="Arial" w:hAnsi="Arial" w:cs="Arial"/>
          <w:sz w:val="23"/>
          <w:szCs w:val="23"/>
        </w:rPr>
      </w:pPr>
    </w:p>
    <w:p w14:paraId="0D798656" w14:textId="7CB4C818" w:rsidR="000665B2" w:rsidRPr="00050359" w:rsidRDefault="000665B2" w:rsidP="002308B7">
      <w:pPr>
        <w:suppressAutoHyphens/>
        <w:autoSpaceDE w:val="0"/>
        <w:autoSpaceDN w:val="0"/>
        <w:adjustRightInd w:val="0"/>
        <w:rPr>
          <w:rFonts w:ascii="Arial" w:hAnsi="Arial" w:cs="Arial"/>
          <w:sz w:val="23"/>
          <w:szCs w:val="23"/>
        </w:rPr>
      </w:pPr>
      <w:r w:rsidRPr="00050359">
        <w:rPr>
          <w:rFonts w:ascii="Arial" w:hAnsi="Arial" w:cs="Arial"/>
          <w:sz w:val="23"/>
          <w:szCs w:val="23"/>
        </w:rPr>
        <w:t>Que el artículo 154 de la Ley 100 de 1993 dispone que corresponde al Estado intervenir en el servicio público de salud, entre otros aspectos, en la organización, administración, vigilancia y control de las instituciones prestadoras de servicios de salud y en la definición de mecanismos para garantizar la adecuada prestación del servicio.</w:t>
      </w:r>
    </w:p>
    <w:p w14:paraId="18BF38AA" w14:textId="6FB311C1" w:rsidR="000665B2" w:rsidRPr="00050359" w:rsidRDefault="000665B2" w:rsidP="002308B7">
      <w:pPr>
        <w:suppressAutoHyphens/>
        <w:autoSpaceDE w:val="0"/>
        <w:autoSpaceDN w:val="0"/>
        <w:adjustRightInd w:val="0"/>
        <w:rPr>
          <w:rFonts w:ascii="Arial" w:hAnsi="Arial" w:cs="Arial"/>
          <w:sz w:val="23"/>
          <w:szCs w:val="23"/>
        </w:rPr>
      </w:pPr>
    </w:p>
    <w:p w14:paraId="41151AA9" w14:textId="6F79AC8E" w:rsidR="00AA5E2F" w:rsidRPr="00050359" w:rsidRDefault="00AA5E2F" w:rsidP="002308B7">
      <w:pPr>
        <w:suppressAutoHyphens/>
        <w:autoSpaceDE w:val="0"/>
        <w:autoSpaceDN w:val="0"/>
        <w:adjustRightInd w:val="0"/>
        <w:rPr>
          <w:rFonts w:ascii="Arial" w:hAnsi="Arial" w:cs="Arial"/>
          <w:sz w:val="23"/>
          <w:szCs w:val="23"/>
        </w:rPr>
      </w:pPr>
      <w:r w:rsidRPr="00050359">
        <w:rPr>
          <w:rFonts w:ascii="Arial" w:hAnsi="Arial" w:cs="Arial"/>
          <w:sz w:val="23"/>
          <w:szCs w:val="23"/>
        </w:rPr>
        <w:t xml:space="preserve">Que el artículo 112 de la Ley 1438 de 2011 </w:t>
      </w:r>
      <w:r w:rsidR="00A32AB6" w:rsidRPr="00050359">
        <w:rPr>
          <w:rFonts w:ascii="Arial" w:hAnsi="Arial" w:cs="Arial"/>
          <w:sz w:val="23"/>
          <w:szCs w:val="23"/>
        </w:rPr>
        <w:t>establece que el Ministerio de Salud y Protección Social, a través del Sistema Integrado de Información de la Protección Social (SISPRO), es responsable de la administración de la información del sector y de la articulación de su manejo, disponiendo la interoperabilidad de las bases de datos de afiliación en salud con otras fuentes oficiales de información, con el fin de identificar a los beneficiarios del sistema y verificar su identidad y lugar de residencia.</w:t>
      </w:r>
    </w:p>
    <w:p w14:paraId="06BDFBF8" w14:textId="417805C0" w:rsidR="007A5E2E" w:rsidRPr="00050359" w:rsidRDefault="007A5E2E" w:rsidP="002308B7">
      <w:pPr>
        <w:suppressAutoHyphens/>
        <w:autoSpaceDE w:val="0"/>
        <w:autoSpaceDN w:val="0"/>
        <w:adjustRightInd w:val="0"/>
        <w:rPr>
          <w:rFonts w:ascii="Arial" w:hAnsi="Arial" w:cs="Arial"/>
          <w:sz w:val="23"/>
          <w:szCs w:val="23"/>
        </w:rPr>
      </w:pPr>
    </w:p>
    <w:p w14:paraId="3C3B9D70" w14:textId="381B0C65" w:rsidR="007E0D8A" w:rsidRPr="00050359" w:rsidRDefault="007E4E3E" w:rsidP="002308B7">
      <w:pPr>
        <w:suppressAutoHyphens/>
        <w:autoSpaceDE w:val="0"/>
        <w:autoSpaceDN w:val="0"/>
        <w:adjustRightInd w:val="0"/>
        <w:rPr>
          <w:rFonts w:ascii="Arial" w:hAnsi="Arial" w:cs="Arial"/>
          <w:sz w:val="23"/>
          <w:szCs w:val="23"/>
        </w:rPr>
      </w:pPr>
      <w:r w:rsidRPr="00050359">
        <w:rPr>
          <w:rFonts w:ascii="Arial" w:hAnsi="Arial" w:cs="Arial"/>
          <w:sz w:val="23"/>
          <w:szCs w:val="23"/>
        </w:rPr>
        <w:t>Que</w:t>
      </w:r>
      <w:r w:rsidR="001931B6" w:rsidRPr="00050359">
        <w:rPr>
          <w:rFonts w:ascii="Arial" w:hAnsi="Arial" w:cs="Arial"/>
          <w:sz w:val="23"/>
          <w:szCs w:val="23"/>
        </w:rPr>
        <w:t>,</w:t>
      </w:r>
      <w:r w:rsidRPr="00050359">
        <w:rPr>
          <w:rFonts w:ascii="Arial" w:hAnsi="Arial" w:cs="Arial"/>
          <w:sz w:val="23"/>
          <w:szCs w:val="23"/>
        </w:rPr>
        <w:t xml:space="preserve"> </w:t>
      </w:r>
      <w:r w:rsidR="00506FC3" w:rsidRPr="00050359">
        <w:rPr>
          <w:rFonts w:ascii="Arial" w:hAnsi="Arial" w:cs="Arial"/>
          <w:sz w:val="23"/>
          <w:szCs w:val="23"/>
        </w:rPr>
        <w:t xml:space="preserve">en la Sección 2 </w:t>
      </w:r>
      <w:r w:rsidR="00B83276" w:rsidRPr="00050359">
        <w:rPr>
          <w:rFonts w:ascii="Arial" w:hAnsi="Arial" w:cs="Arial"/>
          <w:sz w:val="23"/>
          <w:szCs w:val="23"/>
        </w:rPr>
        <w:t xml:space="preserve">del </w:t>
      </w:r>
      <w:r w:rsidR="00380F1F" w:rsidRPr="00050359">
        <w:rPr>
          <w:rFonts w:ascii="Arial" w:hAnsi="Arial" w:cs="Arial"/>
          <w:sz w:val="23"/>
          <w:szCs w:val="23"/>
        </w:rPr>
        <w:t>Capítulo</w:t>
      </w:r>
      <w:r w:rsidR="00B83276" w:rsidRPr="00050359">
        <w:rPr>
          <w:rFonts w:ascii="Arial" w:hAnsi="Arial" w:cs="Arial"/>
          <w:sz w:val="23"/>
          <w:szCs w:val="23"/>
        </w:rPr>
        <w:t xml:space="preserve"> </w:t>
      </w:r>
      <w:r w:rsidR="0078433F" w:rsidRPr="00050359">
        <w:rPr>
          <w:rFonts w:ascii="Arial" w:hAnsi="Arial" w:cs="Arial"/>
          <w:sz w:val="23"/>
          <w:szCs w:val="23"/>
        </w:rPr>
        <w:t xml:space="preserve">8 del </w:t>
      </w:r>
      <w:r w:rsidR="00380F1F" w:rsidRPr="00050359">
        <w:rPr>
          <w:rFonts w:ascii="Arial" w:hAnsi="Arial" w:cs="Arial"/>
          <w:sz w:val="23"/>
          <w:szCs w:val="23"/>
        </w:rPr>
        <w:t>Título</w:t>
      </w:r>
      <w:r w:rsidR="0078433F" w:rsidRPr="00050359">
        <w:rPr>
          <w:rFonts w:ascii="Arial" w:hAnsi="Arial" w:cs="Arial"/>
          <w:sz w:val="23"/>
          <w:szCs w:val="23"/>
        </w:rPr>
        <w:t xml:space="preserve"> 3 de la parte 5 del </w:t>
      </w:r>
      <w:r w:rsidR="00380F1F" w:rsidRPr="00050359">
        <w:rPr>
          <w:rFonts w:ascii="Arial" w:hAnsi="Arial" w:cs="Arial"/>
          <w:sz w:val="23"/>
          <w:szCs w:val="23"/>
        </w:rPr>
        <w:t>L</w:t>
      </w:r>
      <w:r w:rsidR="0078433F" w:rsidRPr="00050359">
        <w:rPr>
          <w:rFonts w:ascii="Arial" w:hAnsi="Arial" w:cs="Arial"/>
          <w:sz w:val="23"/>
          <w:szCs w:val="23"/>
        </w:rPr>
        <w:t>ibro 2</w:t>
      </w:r>
      <w:r w:rsidR="00245A50" w:rsidRPr="00050359">
        <w:rPr>
          <w:sz w:val="23"/>
          <w:szCs w:val="23"/>
        </w:rPr>
        <w:t xml:space="preserve"> </w:t>
      </w:r>
      <w:r w:rsidR="00245A50" w:rsidRPr="00050359">
        <w:rPr>
          <w:rFonts w:ascii="Arial" w:hAnsi="Arial" w:cs="Arial"/>
          <w:sz w:val="23"/>
          <w:szCs w:val="23"/>
        </w:rPr>
        <w:t>del Decreto 780 de 2016, Único Reglamentario del Sector Salud y Protección Social</w:t>
      </w:r>
      <w:r w:rsidR="00C00752" w:rsidRPr="00050359">
        <w:rPr>
          <w:rFonts w:ascii="Arial" w:hAnsi="Arial" w:cs="Arial"/>
          <w:sz w:val="23"/>
          <w:szCs w:val="23"/>
        </w:rPr>
        <w:t xml:space="preserve">, acápite en el que se encuentra compilado el Decreto </w:t>
      </w:r>
      <w:r w:rsidR="009F1FCE" w:rsidRPr="00050359">
        <w:rPr>
          <w:rFonts w:ascii="Arial" w:hAnsi="Arial" w:cs="Arial"/>
          <w:sz w:val="23"/>
          <w:szCs w:val="23"/>
        </w:rPr>
        <w:t xml:space="preserve">2193 de 2004, </w:t>
      </w:r>
      <w:r w:rsidR="00245A50" w:rsidRPr="00050359">
        <w:rPr>
          <w:rFonts w:ascii="Arial" w:hAnsi="Arial" w:cs="Arial"/>
          <w:sz w:val="23"/>
          <w:szCs w:val="23"/>
        </w:rPr>
        <w:t xml:space="preserve">se </w:t>
      </w:r>
      <w:r w:rsidR="009F1FCE" w:rsidRPr="00050359">
        <w:rPr>
          <w:rFonts w:ascii="Arial" w:hAnsi="Arial" w:cs="Arial"/>
          <w:sz w:val="23"/>
          <w:szCs w:val="23"/>
        </w:rPr>
        <w:t xml:space="preserve">establecen </w:t>
      </w:r>
      <w:r w:rsidRPr="00050359">
        <w:rPr>
          <w:rFonts w:ascii="Arial" w:hAnsi="Arial" w:cs="Arial"/>
          <w:sz w:val="23"/>
          <w:szCs w:val="23"/>
        </w:rPr>
        <w:t>las condiciones, periodicidad</w:t>
      </w:r>
      <w:r w:rsidR="00A724D0" w:rsidRPr="00050359">
        <w:rPr>
          <w:rFonts w:ascii="Arial" w:hAnsi="Arial" w:cs="Arial"/>
          <w:sz w:val="23"/>
          <w:szCs w:val="23"/>
        </w:rPr>
        <w:t xml:space="preserve">, </w:t>
      </w:r>
      <w:r w:rsidRPr="00050359">
        <w:rPr>
          <w:rFonts w:ascii="Arial" w:hAnsi="Arial" w:cs="Arial"/>
          <w:sz w:val="23"/>
          <w:szCs w:val="23"/>
        </w:rPr>
        <w:t xml:space="preserve">plazos </w:t>
      </w:r>
      <w:r w:rsidR="00A724D0" w:rsidRPr="00050359">
        <w:rPr>
          <w:rFonts w:ascii="Arial" w:hAnsi="Arial" w:cs="Arial"/>
          <w:sz w:val="23"/>
          <w:szCs w:val="23"/>
        </w:rPr>
        <w:t xml:space="preserve">y obligatoriedad de reporte de </w:t>
      </w:r>
      <w:r w:rsidRPr="00050359">
        <w:rPr>
          <w:rFonts w:ascii="Arial" w:hAnsi="Arial" w:cs="Arial"/>
          <w:sz w:val="23"/>
          <w:szCs w:val="23"/>
        </w:rPr>
        <w:t>información financiera, presupuestal, contable, de capacidad instalada, recurso humano, calidad, producción, cuentas por pagar y cuentas por cobrar de las Empresas Sociales del Estado</w:t>
      </w:r>
      <w:r w:rsidR="00712AC0" w:rsidRPr="00050359">
        <w:rPr>
          <w:rFonts w:ascii="Arial" w:hAnsi="Arial" w:cs="Arial"/>
          <w:sz w:val="23"/>
          <w:szCs w:val="23"/>
        </w:rPr>
        <w:t xml:space="preserve">, la que </w:t>
      </w:r>
      <w:r w:rsidR="00B8766B" w:rsidRPr="00050359">
        <w:rPr>
          <w:rFonts w:ascii="Arial" w:hAnsi="Arial" w:cs="Arial"/>
          <w:sz w:val="23"/>
          <w:szCs w:val="23"/>
        </w:rPr>
        <w:t xml:space="preserve"> deben consolidar, validar y presentar las secretarias de salud</w:t>
      </w:r>
      <w:r w:rsidR="00280B73" w:rsidRPr="00050359">
        <w:rPr>
          <w:rFonts w:ascii="Arial" w:hAnsi="Arial" w:cs="Arial"/>
          <w:sz w:val="23"/>
          <w:szCs w:val="23"/>
        </w:rPr>
        <w:t xml:space="preserve"> departamentales y distritales</w:t>
      </w:r>
      <w:r w:rsidR="00CD21EE" w:rsidRPr="00050359">
        <w:rPr>
          <w:rFonts w:ascii="Arial" w:hAnsi="Arial" w:cs="Arial"/>
          <w:sz w:val="23"/>
          <w:szCs w:val="23"/>
        </w:rPr>
        <w:t xml:space="preserve">, </w:t>
      </w:r>
      <w:r w:rsidR="00712AC0" w:rsidRPr="00050359">
        <w:rPr>
          <w:rFonts w:ascii="Arial" w:hAnsi="Arial" w:cs="Arial"/>
          <w:sz w:val="23"/>
          <w:szCs w:val="23"/>
        </w:rPr>
        <w:t>o las entidades que hacen sus veces, a</w:t>
      </w:r>
      <w:r w:rsidR="00CD21EE" w:rsidRPr="00050359">
        <w:rPr>
          <w:rFonts w:ascii="Arial" w:hAnsi="Arial" w:cs="Arial"/>
          <w:sz w:val="23"/>
          <w:szCs w:val="23"/>
        </w:rPr>
        <w:t>nte e</w:t>
      </w:r>
      <w:r w:rsidR="00280B73" w:rsidRPr="00050359">
        <w:rPr>
          <w:rFonts w:ascii="Arial" w:hAnsi="Arial" w:cs="Arial"/>
          <w:sz w:val="23"/>
          <w:szCs w:val="23"/>
        </w:rPr>
        <w:t xml:space="preserve">l Ministerio de Salud y Protección Social y </w:t>
      </w:r>
      <w:r w:rsidR="00842A88" w:rsidRPr="00050359">
        <w:rPr>
          <w:rFonts w:ascii="Arial" w:hAnsi="Arial" w:cs="Arial"/>
          <w:sz w:val="23"/>
          <w:szCs w:val="23"/>
        </w:rPr>
        <w:t>e</w:t>
      </w:r>
      <w:r w:rsidR="00280B73" w:rsidRPr="00050359">
        <w:rPr>
          <w:rFonts w:ascii="Arial" w:hAnsi="Arial" w:cs="Arial"/>
          <w:sz w:val="23"/>
          <w:szCs w:val="23"/>
        </w:rPr>
        <w:t>l Departamento Nacional de Planeación</w:t>
      </w:r>
      <w:r w:rsidR="007E0D8A" w:rsidRPr="00050359">
        <w:rPr>
          <w:rFonts w:ascii="Arial" w:hAnsi="Arial" w:cs="Arial"/>
          <w:sz w:val="23"/>
          <w:szCs w:val="23"/>
        </w:rPr>
        <w:t>.</w:t>
      </w:r>
    </w:p>
    <w:p w14:paraId="4D8B15FD" w14:textId="77777777" w:rsidR="007E0D8A" w:rsidRPr="00050359" w:rsidRDefault="007E0D8A" w:rsidP="002308B7">
      <w:pPr>
        <w:suppressAutoHyphens/>
        <w:autoSpaceDE w:val="0"/>
        <w:autoSpaceDN w:val="0"/>
        <w:adjustRightInd w:val="0"/>
        <w:rPr>
          <w:rFonts w:ascii="Arial" w:hAnsi="Arial" w:cs="Arial"/>
          <w:sz w:val="23"/>
          <w:szCs w:val="23"/>
        </w:rPr>
      </w:pPr>
    </w:p>
    <w:p w14:paraId="0AA9EE37" w14:textId="0CCB2864" w:rsidR="007E0D8A" w:rsidRPr="00050359" w:rsidRDefault="007E0D8A" w:rsidP="002308B7">
      <w:pPr>
        <w:suppressAutoHyphens/>
        <w:autoSpaceDE w:val="0"/>
        <w:autoSpaceDN w:val="0"/>
        <w:adjustRightInd w:val="0"/>
        <w:rPr>
          <w:rFonts w:ascii="Arial" w:hAnsi="Arial" w:cs="Arial"/>
          <w:sz w:val="23"/>
          <w:szCs w:val="23"/>
        </w:rPr>
      </w:pPr>
      <w:r w:rsidRPr="00050359">
        <w:rPr>
          <w:rFonts w:ascii="Arial" w:hAnsi="Arial" w:cs="Arial"/>
          <w:sz w:val="23"/>
          <w:szCs w:val="23"/>
        </w:rPr>
        <w:t>Que la información reportada constituye un insumo esencial para el seguimiento, monitoreo, evaluación y planeación del sector salud, así como para la adopción de decisiones relacionadas con la gestión institucional, financiera y operativa de las Empresas Sociales del Estado, funciones en las cuales concurren el Ministerio de Salud y Protección Social y el Departamento Nacional de Planeación.</w:t>
      </w:r>
    </w:p>
    <w:p w14:paraId="2ED86B50" w14:textId="77777777" w:rsidR="006C778B" w:rsidRPr="00050359" w:rsidRDefault="006C778B" w:rsidP="002308B7">
      <w:pPr>
        <w:suppressAutoHyphens/>
        <w:autoSpaceDE w:val="0"/>
        <w:autoSpaceDN w:val="0"/>
        <w:adjustRightInd w:val="0"/>
        <w:rPr>
          <w:rFonts w:ascii="Arial" w:hAnsi="Arial" w:cs="Arial"/>
          <w:sz w:val="23"/>
          <w:szCs w:val="23"/>
        </w:rPr>
      </w:pPr>
    </w:p>
    <w:p w14:paraId="7ADFABEC" w14:textId="28B05138" w:rsidR="00AA5E2F" w:rsidRPr="00050359" w:rsidRDefault="00AA5E2F" w:rsidP="002308B7">
      <w:pPr>
        <w:suppressAutoHyphens/>
        <w:autoSpaceDE w:val="0"/>
        <w:autoSpaceDN w:val="0"/>
        <w:adjustRightInd w:val="0"/>
        <w:rPr>
          <w:rFonts w:ascii="Arial" w:hAnsi="Arial" w:cs="Arial"/>
          <w:sz w:val="23"/>
          <w:szCs w:val="23"/>
        </w:rPr>
      </w:pPr>
      <w:r w:rsidRPr="00050359">
        <w:rPr>
          <w:rFonts w:ascii="Arial" w:hAnsi="Arial" w:cs="Arial"/>
          <w:sz w:val="23"/>
          <w:szCs w:val="23"/>
        </w:rPr>
        <w:t>Que la Ley 1523 de 2012, mediante la cual se adopta la Política Nacional de Gestión del Riesgo de Desastres y se establece el Sistema Nacional de Gestión del Riesgo de Desastres, dispone en su artículo 2 que la gestión del riesgo es responsabilidad de todas las autoridades y de los habitantes del territorio colombiano, correspondiendo a las entidades públicas desarrollar y ejecutar los procesos de gestión del riesgo en el ámbito de sus competencias.</w:t>
      </w:r>
    </w:p>
    <w:p w14:paraId="56A3E440" w14:textId="68786229" w:rsidR="007A5E2E" w:rsidRPr="00050359" w:rsidRDefault="007A5E2E" w:rsidP="002308B7">
      <w:pPr>
        <w:suppressAutoHyphens/>
        <w:autoSpaceDE w:val="0"/>
        <w:autoSpaceDN w:val="0"/>
        <w:adjustRightInd w:val="0"/>
        <w:rPr>
          <w:rFonts w:ascii="Arial" w:hAnsi="Arial" w:cs="Arial"/>
          <w:sz w:val="23"/>
          <w:szCs w:val="23"/>
        </w:rPr>
      </w:pPr>
    </w:p>
    <w:p w14:paraId="6D5AA2D9" w14:textId="00B7402F" w:rsidR="007A5E2E" w:rsidRPr="00050359" w:rsidRDefault="007A5E2E" w:rsidP="002308B7">
      <w:pPr>
        <w:suppressAutoHyphens/>
        <w:autoSpaceDE w:val="0"/>
        <w:autoSpaceDN w:val="0"/>
        <w:adjustRightInd w:val="0"/>
        <w:rPr>
          <w:rFonts w:ascii="Arial" w:hAnsi="Arial" w:cs="Arial"/>
          <w:sz w:val="23"/>
          <w:szCs w:val="23"/>
        </w:rPr>
      </w:pPr>
      <w:r w:rsidRPr="00050359">
        <w:rPr>
          <w:rFonts w:ascii="Arial" w:hAnsi="Arial" w:cs="Arial"/>
          <w:sz w:val="23"/>
          <w:szCs w:val="23"/>
        </w:rPr>
        <w:t>Que</w:t>
      </w:r>
      <w:r w:rsidR="00A708FB" w:rsidRPr="00050359">
        <w:rPr>
          <w:rFonts w:ascii="Arial" w:hAnsi="Arial" w:cs="Arial"/>
          <w:sz w:val="23"/>
          <w:szCs w:val="23"/>
        </w:rPr>
        <w:t xml:space="preserve">, en el </w:t>
      </w:r>
      <w:r w:rsidRPr="00050359">
        <w:rPr>
          <w:rFonts w:ascii="Arial" w:hAnsi="Arial" w:cs="Arial"/>
          <w:sz w:val="23"/>
          <w:szCs w:val="23"/>
        </w:rPr>
        <w:t xml:space="preserve">artículo 3 </w:t>
      </w:r>
      <w:r w:rsidR="008758B9" w:rsidRPr="00050359">
        <w:rPr>
          <w:rFonts w:ascii="Arial" w:hAnsi="Arial" w:cs="Arial"/>
          <w:i/>
          <w:iCs/>
          <w:sz w:val="23"/>
          <w:szCs w:val="23"/>
        </w:rPr>
        <w:t>ibidem</w:t>
      </w:r>
      <w:r w:rsidRPr="00050359">
        <w:rPr>
          <w:rFonts w:ascii="Arial" w:hAnsi="Arial" w:cs="Arial"/>
          <w:sz w:val="23"/>
          <w:szCs w:val="23"/>
        </w:rPr>
        <w:t xml:space="preserve"> </w:t>
      </w:r>
      <w:r w:rsidR="00A708FB" w:rsidRPr="00050359">
        <w:rPr>
          <w:rFonts w:ascii="Arial" w:hAnsi="Arial" w:cs="Arial"/>
          <w:sz w:val="23"/>
          <w:szCs w:val="23"/>
        </w:rPr>
        <w:t xml:space="preserve">se </w:t>
      </w:r>
      <w:r w:rsidRPr="00050359">
        <w:rPr>
          <w:rFonts w:ascii="Arial" w:hAnsi="Arial" w:cs="Arial"/>
          <w:sz w:val="23"/>
          <w:szCs w:val="23"/>
        </w:rPr>
        <w:t xml:space="preserve">consagran los principios </w:t>
      </w:r>
      <w:r w:rsidR="00CD2A99" w:rsidRPr="00050359">
        <w:rPr>
          <w:rFonts w:ascii="Arial" w:hAnsi="Arial" w:cs="Arial"/>
          <w:sz w:val="23"/>
          <w:szCs w:val="23"/>
        </w:rPr>
        <w:t xml:space="preserve">generales que orientan la gestión del riesgo, entre ellos, </w:t>
      </w:r>
      <w:r w:rsidR="00AA2E60" w:rsidRPr="00050359">
        <w:rPr>
          <w:rFonts w:ascii="Arial" w:hAnsi="Arial" w:cs="Arial"/>
          <w:sz w:val="23"/>
          <w:szCs w:val="23"/>
        </w:rPr>
        <w:t xml:space="preserve">los </w:t>
      </w:r>
      <w:r w:rsidRPr="00050359">
        <w:rPr>
          <w:rFonts w:ascii="Arial" w:hAnsi="Arial" w:cs="Arial"/>
          <w:sz w:val="23"/>
          <w:szCs w:val="23"/>
        </w:rPr>
        <w:t xml:space="preserve">de gradualidad, sistémico, coordinación y concurrencia, conforme </w:t>
      </w:r>
      <w:r w:rsidR="00AA2E60" w:rsidRPr="00050359">
        <w:rPr>
          <w:rFonts w:ascii="Arial" w:hAnsi="Arial" w:cs="Arial"/>
          <w:sz w:val="23"/>
          <w:szCs w:val="23"/>
        </w:rPr>
        <w:t>con</w:t>
      </w:r>
      <w:r w:rsidRPr="00050359">
        <w:rPr>
          <w:rFonts w:ascii="Arial" w:hAnsi="Arial" w:cs="Arial"/>
          <w:sz w:val="23"/>
          <w:szCs w:val="23"/>
        </w:rPr>
        <w:t xml:space="preserve"> los cuales las autoridades deben adoptar las medidas necesarias para garantizar la continuidad de las funciones estatales y la adecuada respuesta institucional frente a situaciones de desastre</w:t>
      </w:r>
      <w:r w:rsidR="003E4B71" w:rsidRPr="00050359">
        <w:rPr>
          <w:rFonts w:ascii="Arial" w:hAnsi="Arial" w:cs="Arial"/>
          <w:sz w:val="23"/>
          <w:szCs w:val="23"/>
        </w:rPr>
        <w:t>.</w:t>
      </w:r>
    </w:p>
    <w:p w14:paraId="402FC05A" w14:textId="77777777" w:rsidR="002C2ABF" w:rsidRPr="00050359" w:rsidRDefault="002C2ABF" w:rsidP="0094085E">
      <w:pPr>
        <w:suppressAutoHyphens/>
        <w:autoSpaceDE w:val="0"/>
        <w:autoSpaceDN w:val="0"/>
        <w:adjustRightInd w:val="0"/>
        <w:rPr>
          <w:rFonts w:ascii="Arial" w:hAnsi="Arial" w:cs="Arial"/>
          <w:sz w:val="23"/>
          <w:szCs w:val="23"/>
        </w:rPr>
      </w:pPr>
    </w:p>
    <w:p w14:paraId="757D271C" w14:textId="7117AB4D" w:rsidR="0094085E" w:rsidRPr="00050359" w:rsidRDefault="0094085E" w:rsidP="0094085E">
      <w:pPr>
        <w:suppressAutoHyphens/>
        <w:autoSpaceDE w:val="0"/>
        <w:autoSpaceDN w:val="0"/>
        <w:adjustRightInd w:val="0"/>
        <w:rPr>
          <w:rFonts w:ascii="Arial" w:hAnsi="Arial" w:cs="Arial"/>
          <w:sz w:val="23"/>
          <w:szCs w:val="23"/>
        </w:rPr>
      </w:pPr>
      <w:r w:rsidRPr="00050359">
        <w:rPr>
          <w:rFonts w:ascii="Arial" w:hAnsi="Arial" w:cs="Arial"/>
          <w:sz w:val="23"/>
          <w:szCs w:val="23"/>
        </w:rPr>
        <w:t>Que</w:t>
      </w:r>
      <w:r w:rsidR="00F56FAC" w:rsidRPr="00050359">
        <w:rPr>
          <w:rFonts w:ascii="Arial" w:hAnsi="Arial" w:cs="Arial"/>
          <w:sz w:val="23"/>
          <w:szCs w:val="23"/>
        </w:rPr>
        <w:t xml:space="preserve">, en este </w:t>
      </w:r>
      <w:r w:rsidR="00853938" w:rsidRPr="00050359">
        <w:rPr>
          <w:rFonts w:ascii="Arial" w:hAnsi="Arial" w:cs="Arial"/>
          <w:sz w:val="23"/>
          <w:szCs w:val="23"/>
        </w:rPr>
        <w:t>contexto, el</w:t>
      </w:r>
      <w:r w:rsidRPr="00050359">
        <w:rPr>
          <w:rFonts w:ascii="Arial" w:hAnsi="Arial" w:cs="Arial"/>
          <w:sz w:val="23"/>
          <w:szCs w:val="23"/>
        </w:rPr>
        <w:t xml:space="preserve"> </w:t>
      </w:r>
      <w:r w:rsidR="00F56FAC" w:rsidRPr="00050359">
        <w:rPr>
          <w:rFonts w:ascii="Arial" w:hAnsi="Arial" w:cs="Arial"/>
          <w:sz w:val="23"/>
          <w:szCs w:val="23"/>
        </w:rPr>
        <w:t xml:space="preserve">pasado </w:t>
      </w:r>
      <w:r w:rsidRPr="00050359">
        <w:rPr>
          <w:rFonts w:ascii="Arial" w:hAnsi="Arial" w:cs="Arial"/>
          <w:sz w:val="23"/>
          <w:szCs w:val="23"/>
        </w:rPr>
        <w:t xml:space="preserve">10 de agosto de 2026 se presentó un sismo de magnitud 7,4 con epicentro en el municipio de San José del Palmar, departamento del Chocó, generando afectaciones de gran magnitud en distintos departamentos del país y ocasionando graves impactos sobre la infraestructura pública, la prestación de servicios esenciales y la capacidad operativa de las entidades territoriales y </w:t>
      </w:r>
      <w:r w:rsidR="00F56FAC" w:rsidRPr="00050359">
        <w:rPr>
          <w:rFonts w:ascii="Arial" w:hAnsi="Arial" w:cs="Arial"/>
          <w:sz w:val="23"/>
          <w:szCs w:val="23"/>
        </w:rPr>
        <w:t xml:space="preserve">de los </w:t>
      </w:r>
      <w:r w:rsidRPr="00050359">
        <w:rPr>
          <w:rFonts w:ascii="Arial" w:hAnsi="Arial" w:cs="Arial"/>
          <w:sz w:val="23"/>
          <w:szCs w:val="23"/>
        </w:rPr>
        <w:t>prestadores de servicios de salud.</w:t>
      </w:r>
    </w:p>
    <w:p w14:paraId="5D52495E" w14:textId="77777777" w:rsidR="0094085E" w:rsidRPr="00050359" w:rsidRDefault="0094085E" w:rsidP="0094085E">
      <w:pPr>
        <w:suppressAutoHyphens/>
        <w:autoSpaceDE w:val="0"/>
        <w:autoSpaceDN w:val="0"/>
        <w:adjustRightInd w:val="0"/>
        <w:rPr>
          <w:rFonts w:ascii="Arial" w:hAnsi="Arial" w:cs="Arial"/>
          <w:sz w:val="23"/>
          <w:szCs w:val="23"/>
        </w:rPr>
      </w:pPr>
    </w:p>
    <w:p w14:paraId="38D58014" w14:textId="30C8FFC1" w:rsidR="0094085E" w:rsidRPr="00050359" w:rsidRDefault="0094085E" w:rsidP="0094085E">
      <w:pPr>
        <w:suppressAutoHyphens/>
        <w:autoSpaceDE w:val="0"/>
        <w:autoSpaceDN w:val="0"/>
        <w:adjustRightInd w:val="0"/>
        <w:rPr>
          <w:rFonts w:ascii="Arial" w:hAnsi="Arial" w:cs="Arial"/>
          <w:sz w:val="23"/>
          <w:szCs w:val="23"/>
        </w:rPr>
      </w:pPr>
      <w:r w:rsidRPr="00050359">
        <w:rPr>
          <w:rFonts w:ascii="Arial" w:hAnsi="Arial" w:cs="Arial"/>
          <w:sz w:val="23"/>
          <w:szCs w:val="23"/>
        </w:rPr>
        <w:t xml:space="preserve">Que, de acuerdo con los reportes de situación denominados “Sismo San José del Palmar, Colombia. </w:t>
      </w:r>
      <w:proofErr w:type="spellStart"/>
      <w:r w:rsidRPr="00050359">
        <w:rPr>
          <w:rFonts w:ascii="Arial" w:hAnsi="Arial" w:cs="Arial"/>
          <w:sz w:val="23"/>
          <w:szCs w:val="23"/>
        </w:rPr>
        <w:t>Mw</w:t>
      </w:r>
      <w:proofErr w:type="spellEnd"/>
      <w:r w:rsidRPr="00050359">
        <w:rPr>
          <w:rFonts w:ascii="Arial" w:hAnsi="Arial" w:cs="Arial"/>
          <w:sz w:val="23"/>
          <w:szCs w:val="23"/>
        </w:rPr>
        <w:t xml:space="preserve"> 7,4”, elaborados por la Organización Panamericana de la Salud (OPS) y la Organización Mundial de la Salud (OMS), con corte al 11 de agosto de 2026</w:t>
      </w:r>
      <w:r w:rsidR="00F56FAC" w:rsidRPr="00050359">
        <w:rPr>
          <w:rFonts w:ascii="Arial" w:hAnsi="Arial" w:cs="Arial"/>
          <w:sz w:val="23"/>
          <w:szCs w:val="23"/>
        </w:rPr>
        <w:t>,</w:t>
      </w:r>
      <w:r w:rsidRPr="00050359">
        <w:rPr>
          <w:rFonts w:ascii="Arial" w:hAnsi="Arial" w:cs="Arial"/>
          <w:sz w:val="23"/>
          <w:szCs w:val="23"/>
        </w:rPr>
        <w:t xml:space="preserve"> construidos a partir de información suministrada por autoridades nacionales, secretarías de salud y equipos técnicos desplegados en terreno, la emergencia ocasionada por el </w:t>
      </w:r>
      <w:r w:rsidR="003A26C6" w:rsidRPr="00050359">
        <w:rPr>
          <w:rFonts w:ascii="Arial" w:hAnsi="Arial" w:cs="Arial"/>
          <w:sz w:val="23"/>
          <w:szCs w:val="23"/>
        </w:rPr>
        <w:t>evento sísmico</w:t>
      </w:r>
      <w:r w:rsidRPr="00050359">
        <w:rPr>
          <w:rFonts w:ascii="Arial" w:hAnsi="Arial" w:cs="Arial"/>
          <w:sz w:val="23"/>
          <w:szCs w:val="23"/>
        </w:rPr>
        <w:t xml:space="preserve"> gener</w:t>
      </w:r>
      <w:r w:rsidR="003A26C6" w:rsidRPr="00050359">
        <w:rPr>
          <w:rFonts w:ascii="Arial" w:hAnsi="Arial" w:cs="Arial"/>
          <w:sz w:val="23"/>
          <w:szCs w:val="23"/>
        </w:rPr>
        <w:t xml:space="preserve">ó afectaciones </w:t>
      </w:r>
      <w:r w:rsidRPr="00050359">
        <w:rPr>
          <w:rFonts w:ascii="Arial" w:hAnsi="Arial" w:cs="Arial"/>
          <w:sz w:val="23"/>
          <w:szCs w:val="23"/>
        </w:rPr>
        <w:t xml:space="preserve">estructurales y funcionales, evacuaciones, disminución de la capacidad instalada y dificultades en la prestación de </w:t>
      </w:r>
      <w:r w:rsidRPr="00050359">
        <w:rPr>
          <w:rFonts w:ascii="Arial" w:hAnsi="Arial" w:cs="Arial"/>
          <w:sz w:val="23"/>
          <w:szCs w:val="23"/>
        </w:rPr>
        <w:lastRenderedPageBreak/>
        <w:t>servicios de hospitalización, triage, así como en el suministro de agua, energía e insumos esenciales para la atención en salud.</w:t>
      </w:r>
    </w:p>
    <w:p w14:paraId="07EDEC3C" w14:textId="77777777" w:rsidR="00DF2463" w:rsidRPr="00050359" w:rsidRDefault="00DF2463" w:rsidP="002308B7">
      <w:pPr>
        <w:suppressAutoHyphens/>
        <w:autoSpaceDE w:val="0"/>
        <w:autoSpaceDN w:val="0"/>
        <w:adjustRightInd w:val="0"/>
        <w:rPr>
          <w:rFonts w:ascii="Arial" w:hAnsi="Arial" w:cs="Arial"/>
          <w:sz w:val="23"/>
          <w:szCs w:val="23"/>
        </w:rPr>
      </w:pPr>
    </w:p>
    <w:p w14:paraId="0CE1E29A" w14:textId="77777777" w:rsidR="002A207D" w:rsidRPr="00050359" w:rsidRDefault="002A207D" w:rsidP="002308B7">
      <w:pPr>
        <w:suppressAutoHyphens/>
        <w:autoSpaceDE w:val="0"/>
        <w:autoSpaceDN w:val="0"/>
        <w:adjustRightInd w:val="0"/>
        <w:rPr>
          <w:rFonts w:ascii="Arial" w:hAnsi="Arial" w:cs="Arial"/>
          <w:sz w:val="23"/>
          <w:szCs w:val="23"/>
        </w:rPr>
      </w:pPr>
      <w:r w:rsidRPr="00050359">
        <w:rPr>
          <w:rFonts w:ascii="Arial" w:hAnsi="Arial" w:cs="Arial"/>
          <w:sz w:val="23"/>
          <w:szCs w:val="23"/>
        </w:rPr>
        <w:t>Que los citados reportes identifican necesidades operativas para la continuidad de la atención en salud, tales como módulos temporales de atención, camillas, plantas eléctricas, tanques de agua, medicamentos, dispositivos médicos e insumos hospitalarios, evidenciando la necesidad de priorizar capacidades humanas, técnicas, administrativas y financieras para la respuesta asistencial y sanitaria de los territorios afectados.</w:t>
      </w:r>
    </w:p>
    <w:p w14:paraId="47FA0577" w14:textId="77777777" w:rsidR="002A207D" w:rsidRPr="00050359" w:rsidRDefault="002A207D" w:rsidP="002308B7">
      <w:pPr>
        <w:suppressAutoHyphens/>
        <w:autoSpaceDE w:val="0"/>
        <w:autoSpaceDN w:val="0"/>
        <w:adjustRightInd w:val="0"/>
        <w:rPr>
          <w:rFonts w:ascii="Arial" w:hAnsi="Arial" w:cs="Arial"/>
          <w:sz w:val="23"/>
          <w:szCs w:val="23"/>
        </w:rPr>
      </w:pPr>
    </w:p>
    <w:p w14:paraId="1286EB3D" w14:textId="1F90DE9C" w:rsidR="008758B9" w:rsidRPr="00050359" w:rsidRDefault="006A7FAA" w:rsidP="002308B7">
      <w:pPr>
        <w:suppressAutoHyphens/>
        <w:autoSpaceDE w:val="0"/>
        <w:autoSpaceDN w:val="0"/>
        <w:adjustRightInd w:val="0"/>
        <w:rPr>
          <w:rFonts w:ascii="Arial" w:hAnsi="Arial" w:cs="Arial"/>
          <w:sz w:val="23"/>
          <w:szCs w:val="23"/>
        </w:rPr>
      </w:pPr>
      <w:r w:rsidRPr="00050359">
        <w:rPr>
          <w:rFonts w:ascii="Arial" w:hAnsi="Arial" w:cs="Arial"/>
          <w:sz w:val="23"/>
          <w:szCs w:val="23"/>
        </w:rPr>
        <w:t>Que, como consecuencia del evento sísmico y de las afectaciones evidenciadas, mediante el Decreto 1171 del 11 de agosto de 2026</w:t>
      </w:r>
      <w:r w:rsidR="00050359" w:rsidRPr="00050359">
        <w:rPr>
          <w:rFonts w:ascii="Arial" w:hAnsi="Arial" w:cs="Arial"/>
          <w:sz w:val="23"/>
          <w:szCs w:val="23"/>
        </w:rPr>
        <w:t>,</w:t>
      </w:r>
      <w:r w:rsidRPr="00050359">
        <w:rPr>
          <w:rFonts w:ascii="Arial" w:hAnsi="Arial" w:cs="Arial"/>
          <w:sz w:val="23"/>
          <w:szCs w:val="23"/>
        </w:rPr>
        <w:t xml:space="preserve"> el </w:t>
      </w:r>
      <w:r w:rsidR="00A32AB6" w:rsidRPr="00050359">
        <w:rPr>
          <w:rFonts w:ascii="Arial" w:hAnsi="Arial" w:cs="Arial"/>
          <w:sz w:val="23"/>
          <w:szCs w:val="23"/>
        </w:rPr>
        <w:t>presidente</w:t>
      </w:r>
      <w:r w:rsidRPr="00050359">
        <w:rPr>
          <w:rFonts w:ascii="Arial" w:hAnsi="Arial" w:cs="Arial"/>
          <w:sz w:val="23"/>
          <w:szCs w:val="23"/>
        </w:rPr>
        <w:t xml:space="preserve"> de la República declaró la Situación de Desastre de Carácter Nacional en los departamentos de Antioquia, Caldas, Cauca, Chocó, Quindío, Cundinamarca, Risaralda, Huila, Valle del Cauca, Tolima, Putumayo, Norte de Santander y demás afectados, por el término de doce (12) meses.</w:t>
      </w:r>
    </w:p>
    <w:p w14:paraId="2ED30136" w14:textId="77777777" w:rsidR="008758B9" w:rsidRPr="00050359" w:rsidRDefault="008758B9" w:rsidP="002308B7">
      <w:pPr>
        <w:suppressAutoHyphens/>
        <w:autoSpaceDE w:val="0"/>
        <w:autoSpaceDN w:val="0"/>
        <w:adjustRightInd w:val="0"/>
        <w:rPr>
          <w:rFonts w:ascii="Arial" w:hAnsi="Arial" w:cs="Arial"/>
          <w:sz w:val="23"/>
          <w:szCs w:val="23"/>
        </w:rPr>
      </w:pPr>
    </w:p>
    <w:p w14:paraId="06C79BA9" w14:textId="2FF7E36C" w:rsidR="006A7FAA" w:rsidRPr="00050359" w:rsidRDefault="008758B9" w:rsidP="002308B7">
      <w:pPr>
        <w:suppressAutoHyphens/>
        <w:autoSpaceDE w:val="0"/>
        <w:autoSpaceDN w:val="0"/>
        <w:adjustRightInd w:val="0"/>
        <w:rPr>
          <w:rFonts w:ascii="Arial" w:hAnsi="Arial" w:cs="Arial"/>
          <w:sz w:val="23"/>
          <w:szCs w:val="23"/>
        </w:rPr>
      </w:pPr>
      <w:r w:rsidRPr="00050359">
        <w:rPr>
          <w:rFonts w:ascii="Arial" w:hAnsi="Arial" w:cs="Arial"/>
          <w:sz w:val="23"/>
          <w:szCs w:val="23"/>
        </w:rPr>
        <w:t xml:space="preserve">Que, posteriormente, </w:t>
      </w:r>
      <w:r w:rsidR="006A7FAA" w:rsidRPr="00050359">
        <w:rPr>
          <w:rFonts w:ascii="Arial" w:hAnsi="Arial" w:cs="Arial"/>
          <w:sz w:val="23"/>
          <w:szCs w:val="23"/>
        </w:rPr>
        <w:t xml:space="preserve">mediante el Decreto </w:t>
      </w:r>
      <w:r w:rsidR="00A32AB6" w:rsidRPr="00050359">
        <w:rPr>
          <w:rFonts w:ascii="Arial" w:hAnsi="Arial" w:cs="Arial"/>
          <w:sz w:val="23"/>
          <w:szCs w:val="23"/>
        </w:rPr>
        <w:t xml:space="preserve">1261 de 2026 </w:t>
      </w:r>
      <w:r w:rsidRPr="00050359">
        <w:rPr>
          <w:rFonts w:ascii="Arial" w:hAnsi="Arial" w:cs="Arial"/>
          <w:sz w:val="23"/>
          <w:szCs w:val="23"/>
        </w:rPr>
        <w:t xml:space="preserve">se declaró la </w:t>
      </w:r>
      <w:r w:rsidRPr="00050359">
        <w:rPr>
          <w:rFonts w:ascii="Arial" w:hAnsi="Arial" w:cs="Arial"/>
          <w:sz w:val="23"/>
          <w:szCs w:val="23"/>
        </w:rPr>
        <w:t>Emergencia Económica, Social y Ecológica</w:t>
      </w:r>
      <w:r w:rsidR="009332EC" w:rsidRPr="00050359">
        <w:rPr>
          <w:rFonts w:ascii="Arial" w:hAnsi="Arial" w:cs="Arial"/>
          <w:sz w:val="23"/>
          <w:szCs w:val="23"/>
        </w:rPr>
        <w:t xml:space="preserve">, cuyo </w:t>
      </w:r>
      <w:r w:rsidR="006A7FAA" w:rsidRPr="00050359">
        <w:rPr>
          <w:rFonts w:ascii="Arial" w:hAnsi="Arial" w:cs="Arial"/>
          <w:sz w:val="23"/>
          <w:szCs w:val="23"/>
        </w:rPr>
        <w:t xml:space="preserve">ámbito territorial </w:t>
      </w:r>
      <w:r w:rsidR="009332EC" w:rsidRPr="00050359">
        <w:rPr>
          <w:rFonts w:ascii="Arial" w:hAnsi="Arial" w:cs="Arial"/>
          <w:sz w:val="23"/>
          <w:szCs w:val="23"/>
        </w:rPr>
        <w:t xml:space="preserve">fue modificado por el Decreto 1348 de 2026, </w:t>
      </w:r>
      <w:r w:rsidR="006A7FAA" w:rsidRPr="00050359">
        <w:rPr>
          <w:rFonts w:ascii="Arial" w:hAnsi="Arial" w:cs="Arial"/>
          <w:sz w:val="23"/>
          <w:szCs w:val="23"/>
        </w:rPr>
        <w:t>con fundamento en la evolución de los reportes de afectación suministrados por la Unidad Nacional para la Gestión del Riesgo de Desastres</w:t>
      </w:r>
      <w:r w:rsidR="009332EC" w:rsidRPr="00050359">
        <w:rPr>
          <w:rFonts w:ascii="Arial" w:hAnsi="Arial" w:cs="Arial"/>
          <w:sz w:val="23"/>
          <w:szCs w:val="23"/>
        </w:rPr>
        <w:t>.</w:t>
      </w:r>
    </w:p>
    <w:p w14:paraId="54691C7F" w14:textId="77777777" w:rsidR="00432692" w:rsidRPr="00050359" w:rsidRDefault="00432692" w:rsidP="002308B7">
      <w:pPr>
        <w:suppressAutoHyphens/>
        <w:autoSpaceDE w:val="0"/>
        <w:autoSpaceDN w:val="0"/>
        <w:adjustRightInd w:val="0"/>
        <w:rPr>
          <w:rFonts w:ascii="Arial" w:hAnsi="Arial" w:cs="Arial"/>
          <w:sz w:val="23"/>
          <w:szCs w:val="23"/>
        </w:rPr>
      </w:pPr>
    </w:p>
    <w:p w14:paraId="4F888AC3" w14:textId="36065590" w:rsidR="000A5F3B" w:rsidRPr="00050359" w:rsidRDefault="001C16FC" w:rsidP="00483A3D">
      <w:pPr>
        <w:suppressAutoHyphens/>
        <w:autoSpaceDE w:val="0"/>
        <w:autoSpaceDN w:val="0"/>
        <w:adjustRightInd w:val="0"/>
        <w:rPr>
          <w:rFonts w:ascii="Arial" w:hAnsi="Arial" w:cs="Arial"/>
          <w:sz w:val="23"/>
          <w:szCs w:val="23"/>
        </w:rPr>
      </w:pPr>
      <w:r w:rsidRPr="00050359">
        <w:rPr>
          <w:rFonts w:ascii="Arial" w:hAnsi="Arial" w:cs="Arial"/>
          <w:sz w:val="23"/>
          <w:szCs w:val="23"/>
        </w:rPr>
        <w:t>Que</w:t>
      </w:r>
      <w:r w:rsidR="00025F2D" w:rsidRPr="00050359">
        <w:rPr>
          <w:rFonts w:ascii="Arial" w:hAnsi="Arial" w:cs="Arial"/>
          <w:sz w:val="23"/>
          <w:szCs w:val="23"/>
        </w:rPr>
        <w:t>,</w:t>
      </w:r>
      <w:r w:rsidRPr="00050359">
        <w:rPr>
          <w:rFonts w:ascii="Arial" w:hAnsi="Arial" w:cs="Arial"/>
          <w:sz w:val="23"/>
          <w:szCs w:val="23"/>
        </w:rPr>
        <w:t xml:space="preserve"> en los departamentos afectados por la declaratoria se encuentran ubicadas Empresas Sociales del Estado (ESE), las cuales, en su condición de integrantes de la red pública de prestación de servicios de salud, han debido concentrar prioritariamente sus capacidades asistenciales, humanas, técnicas, administrativas y logísticas en la atención de la emergencia, incluyendo la atención y estabilización de pacientes, la prestación continua de servicios de urgencias y hospitalización, la reorganización de la oferta de servicios de salud, la redistribución del talento humano, la implementación de medidas para garantizar la continuidad operativa de los servicios y la articulación con las autoridades sanitarias y de gestión del riesgo. </w:t>
      </w:r>
    </w:p>
    <w:p w14:paraId="5DC796B4" w14:textId="77777777" w:rsidR="000A5F3B" w:rsidRPr="00050359" w:rsidRDefault="000A5F3B" w:rsidP="00483A3D">
      <w:pPr>
        <w:suppressAutoHyphens/>
        <w:autoSpaceDE w:val="0"/>
        <w:autoSpaceDN w:val="0"/>
        <w:adjustRightInd w:val="0"/>
        <w:rPr>
          <w:rFonts w:ascii="Arial" w:hAnsi="Arial" w:cs="Arial"/>
          <w:sz w:val="23"/>
          <w:szCs w:val="23"/>
          <w:highlight w:val="yellow"/>
        </w:rPr>
      </w:pPr>
    </w:p>
    <w:p w14:paraId="57D7B59F" w14:textId="09CD32FF" w:rsidR="00A97AB7" w:rsidRPr="00050359" w:rsidRDefault="000A5F3B" w:rsidP="00483A3D">
      <w:pPr>
        <w:suppressAutoHyphens/>
        <w:autoSpaceDE w:val="0"/>
        <w:autoSpaceDN w:val="0"/>
        <w:adjustRightInd w:val="0"/>
        <w:rPr>
          <w:rFonts w:ascii="Arial" w:hAnsi="Arial" w:cs="Arial"/>
          <w:sz w:val="23"/>
          <w:szCs w:val="23"/>
        </w:rPr>
      </w:pPr>
      <w:r w:rsidRPr="00050359">
        <w:rPr>
          <w:rFonts w:ascii="Arial" w:hAnsi="Arial" w:cs="Arial"/>
          <w:sz w:val="23"/>
          <w:szCs w:val="23"/>
        </w:rPr>
        <w:t>Que las situaciones descritas han</w:t>
      </w:r>
      <w:r w:rsidR="001C16FC" w:rsidRPr="00050359">
        <w:rPr>
          <w:rFonts w:ascii="Arial" w:hAnsi="Arial" w:cs="Arial"/>
          <w:sz w:val="23"/>
          <w:szCs w:val="23"/>
        </w:rPr>
        <w:t xml:space="preserve"> generado una presión significativa sobre su capacidad administrativa y operativa, afectando temporalme</w:t>
      </w:r>
      <w:r w:rsidRPr="00050359">
        <w:rPr>
          <w:rFonts w:ascii="Arial" w:hAnsi="Arial" w:cs="Arial"/>
          <w:sz w:val="23"/>
          <w:szCs w:val="23"/>
        </w:rPr>
        <w:t xml:space="preserve">nte actividades institucionales, entre estas, las </w:t>
      </w:r>
      <w:r w:rsidR="001C16FC" w:rsidRPr="00050359">
        <w:rPr>
          <w:rFonts w:ascii="Arial" w:hAnsi="Arial" w:cs="Arial"/>
          <w:sz w:val="23"/>
          <w:szCs w:val="23"/>
        </w:rPr>
        <w:t>asociadas a la consolidación y reporte de información para</w:t>
      </w:r>
      <w:r w:rsidR="001F58AD" w:rsidRPr="00050359">
        <w:rPr>
          <w:rFonts w:ascii="Arial" w:hAnsi="Arial" w:cs="Arial"/>
          <w:sz w:val="23"/>
          <w:szCs w:val="23"/>
        </w:rPr>
        <w:t>, entre otros</w:t>
      </w:r>
      <w:r w:rsidR="001C16FC" w:rsidRPr="00050359">
        <w:rPr>
          <w:rFonts w:ascii="Arial" w:hAnsi="Arial" w:cs="Arial"/>
          <w:sz w:val="23"/>
          <w:szCs w:val="23"/>
        </w:rPr>
        <w:t xml:space="preserve"> fines</w:t>
      </w:r>
      <w:r w:rsidR="001F58AD" w:rsidRPr="00050359">
        <w:rPr>
          <w:rFonts w:ascii="Arial" w:hAnsi="Arial" w:cs="Arial"/>
          <w:sz w:val="23"/>
          <w:szCs w:val="23"/>
        </w:rPr>
        <w:t xml:space="preserve">, </w:t>
      </w:r>
      <w:r w:rsidR="004A0C4F" w:rsidRPr="00050359">
        <w:rPr>
          <w:rFonts w:ascii="Arial" w:hAnsi="Arial" w:cs="Arial"/>
          <w:sz w:val="23"/>
          <w:szCs w:val="23"/>
        </w:rPr>
        <w:t xml:space="preserve">efectuar </w:t>
      </w:r>
      <w:r w:rsidR="001C16FC" w:rsidRPr="00050359">
        <w:rPr>
          <w:rFonts w:ascii="Arial" w:hAnsi="Arial" w:cs="Arial"/>
          <w:sz w:val="23"/>
          <w:szCs w:val="23"/>
        </w:rPr>
        <w:t>seguimiento, monitoreo y evaluación sectorial.</w:t>
      </w:r>
    </w:p>
    <w:p w14:paraId="4508A0FC" w14:textId="77777777" w:rsidR="001C16FC" w:rsidRPr="00050359" w:rsidRDefault="001C16FC" w:rsidP="00483A3D">
      <w:pPr>
        <w:suppressAutoHyphens/>
        <w:autoSpaceDE w:val="0"/>
        <w:autoSpaceDN w:val="0"/>
        <w:adjustRightInd w:val="0"/>
        <w:rPr>
          <w:rFonts w:ascii="Arial" w:hAnsi="Arial" w:cs="Arial"/>
          <w:sz w:val="23"/>
          <w:szCs w:val="23"/>
        </w:rPr>
      </w:pPr>
    </w:p>
    <w:p w14:paraId="61521CC3" w14:textId="0B6FD487" w:rsidR="007E0D8A" w:rsidRPr="00050359" w:rsidRDefault="00F17AC0" w:rsidP="0011474E">
      <w:pPr>
        <w:pStyle w:val="Ttulo1"/>
        <w:numPr>
          <w:ilvl w:val="0"/>
          <w:numId w:val="0"/>
        </w:numPr>
        <w:jc w:val="both"/>
        <w:rPr>
          <w:rFonts w:ascii="Arial" w:hAnsi="Arial" w:cs="Arial"/>
          <w:b w:val="0"/>
          <w:caps w:val="0"/>
          <w:color w:val="auto"/>
          <w:sz w:val="23"/>
          <w:szCs w:val="23"/>
        </w:rPr>
      </w:pPr>
      <w:r w:rsidRPr="00050359">
        <w:rPr>
          <w:rFonts w:ascii="Arial" w:hAnsi="Arial" w:cs="Arial"/>
          <w:b w:val="0"/>
          <w:caps w:val="0"/>
          <w:color w:val="auto"/>
          <w:sz w:val="23"/>
          <w:szCs w:val="23"/>
        </w:rPr>
        <w:t>Que</w:t>
      </w:r>
      <w:r w:rsidR="000A5F3B" w:rsidRPr="00050359">
        <w:rPr>
          <w:rFonts w:ascii="Arial" w:hAnsi="Arial" w:cs="Arial"/>
          <w:b w:val="0"/>
          <w:caps w:val="0"/>
          <w:color w:val="auto"/>
          <w:sz w:val="23"/>
          <w:szCs w:val="23"/>
        </w:rPr>
        <w:t>, afectados los pr</w:t>
      </w:r>
      <w:r w:rsidRPr="00050359">
        <w:rPr>
          <w:rFonts w:ascii="Arial" w:hAnsi="Arial" w:cs="Arial"/>
          <w:b w:val="0"/>
          <w:caps w:val="0"/>
          <w:color w:val="auto"/>
          <w:sz w:val="23"/>
          <w:szCs w:val="23"/>
        </w:rPr>
        <w:t xml:space="preserve">ocesos operativos de las Empresas Sociales del Estado ubicadas en los territorios comprendidos </w:t>
      </w:r>
      <w:r w:rsidR="00BA5BED" w:rsidRPr="00050359">
        <w:rPr>
          <w:rFonts w:ascii="Arial" w:hAnsi="Arial" w:cs="Arial"/>
          <w:b w:val="0"/>
          <w:caps w:val="0"/>
          <w:color w:val="auto"/>
          <w:sz w:val="23"/>
          <w:szCs w:val="23"/>
        </w:rPr>
        <w:t>por la citada declaratoria,</w:t>
      </w:r>
      <w:r w:rsidRPr="00050359">
        <w:rPr>
          <w:rFonts w:ascii="Arial" w:hAnsi="Arial" w:cs="Arial"/>
          <w:b w:val="0"/>
          <w:caps w:val="0"/>
          <w:color w:val="auto"/>
          <w:sz w:val="23"/>
          <w:szCs w:val="23"/>
        </w:rPr>
        <w:t xml:space="preserve"> al presentarse, en múltiples casos, fallas totales o intermitentes en los servicios de conectividad, limitaciones en la infraestructura tecnológica y administrativa, afectaciones en las sedes asistenciales, reasignación del talento humano a actividades de respuesta a la emergencia y priorización de recursos institucionales para la atención de la población afectada, </w:t>
      </w:r>
      <w:r w:rsidR="000A5F3B" w:rsidRPr="00050359">
        <w:rPr>
          <w:rFonts w:ascii="Arial" w:hAnsi="Arial" w:cs="Arial"/>
          <w:b w:val="0"/>
          <w:caps w:val="0"/>
          <w:color w:val="auto"/>
          <w:sz w:val="23"/>
          <w:szCs w:val="23"/>
        </w:rPr>
        <w:t xml:space="preserve">se </w:t>
      </w:r>
      <w:r w:rsidRPr="00050359">
        <w:rPr>
          <w:rFonts w:ascii="Arial" w:hAnsi="Arial" w:cs="Arial"/>
          <w:b w:val="0"/>
          <w:caps w:val="0"/>
          <w:color w:val="auto"/>
          <w:sz w:val="23"/>
          <w:szCs w:val="23"/>
        </w:rPr>
        <w:t xml:space="preserve">dificultan la consolidación, validación y remisión oportuna de la información requerida en el marco del </w:t>
      </w:r>
      <w:bookmarkStart w:id="2" w:name="_Hlk238044848"/>
      <w:r w:rsidRPr="00050359">
        <w:rPr>
          <w:rFonts w:ascii="Arial" w:hAnsi="Arial" w:cs="Arial"/>
          <w:b w:val="0"/>
          <w:caps w:val="0"/>
          <w:color w:val="auto"/>
          <w:sz w:val="23"/>
          <w:szCs w:val="23"/>
        </w:rPr>
        <w:t>Sistema de Información Hospitalaria (SIHO)</w:t>
      </w:r>
      <w:bookmarkEnd w:id="2"/>
      <w:r w:rsidRPr="00050359">
        <w:rPr>
          <w:rFonts w:ascii="Arial" w:hAnsi="Arial" w:cs="Arial"/>
          <w:b w:val="0"/>
          <w:caps w:val="0"/>
          <w:color w:val="auto"/>
          <w:sz w:val="23"/>
          <w:szCs w:val="23"/>
        </w:rPr>
        <w:t xml:space="preserve">, particularmente aquella relacionada con información financiera, presupuestal, contable, de capacidad instalada, recurso humano, calidad, producción, cuentas por pagar y cuentas por </w:t>
      </w:r>
      <w:r w:rsidRPr="00050359">
        <w:rPr>
          <w:rFonts w:ascii="Arial" w:hAnsi="Arial" w:cs="Arial"/>
          <w:b w:val="0"/>
          <w:caps w:val="0"/>
          <w:color w:val="auto"/>
          <w:sz w:val="23"/>
          <w:szCs w:val="23"/>
        </w:rPr>
        <w:lastRenderedPageBreak/>
        <w:t>cobrar</w:t>
      </w:r>
      <w:r w:rsidR="00BA5BED" w:rsidRPr="00050359">
        <w:rPr>
          <w:rFonts w:ascii="Arial" w:hAnsi="Arial" w:cs="Arial"/>
          <w:b w:val="0"/>
          <w:caps w:val="0"/>
          <w:color w:val="auto"/>
          <w:sz w:val="23"/>
          <w:szCs w:val="23"/>
        </w:rPr>
        <w:t xml:space="preserve">, </w:t>
      </w:r>
      <w:r w:rsidRPr="00050359">
        <w:rPr>
          <w:rFonts w:ascii="Arial" w:hAnsi="Arial" w:cs="Arial"/>
          <w:b w:val="0"/>
          <w:caps w:val="0"/>
          <w:color w:val="auto"/>
          <w:sz w:val="23"/>
          <w:szCs w:val="23"/>
        </w:rPr>
        <w:t xml:space="preserve"> </w:t>
      </w:r>
      <w:r w:rsidR="00BA5BED" w:rsidRPr="00050359">
        <w:rPr>
          <w:rFonts w:ascii="Arial" w:hAnsi="Arial" w:cs="Arial"/>
          <w:b w:val="0"/>
          <w:caps w:val="0"/>
          <w:color w:val="auto"/>
          <w:sz w:val="23"/>
          <w:szCs w:val="23"/>
        </w:rPr>
        <w:t>d</w:t>
      </w:r>
      <w:r w:rsidR="0031754C" w:rsidRPr="00050359">
        <w:rPr>
          <w:rFonts w:ascii="Arial" w:hAnsi="Arial" w:cs="Arial"/>
          <w:b w:val="0"/>
          <w:caps w:val="0"/>
          <w:color w:val="auto"/>
          <w:sz w:val="23"/>
          <w:szCs w:val="23"/>
        </w:rPr>
        <w:t xml:space="preserve">e que trata </w:t>
      </w:r>
      <w:r w:rsidR="00853938" w:rsidRPr="00050359">
        <w:rPr>
          <w:rFonts w:ascii="Arial" w:hAnsi="Arial" w:cs="Arial"/>
          <w:b w:val="0"/>
          <w:caps w:val="0"/>
          <w:color w:val="auto"/>
          <w:sz w:val="23"/>
          <w:szCs w:val="23"/>
        </w:rPr>
        <w:t>la referida Sección 2 del Capítulo 8 del Título 3  de la parte 5 del Libro 2 del Decreto 780 de 2016.</w:t>
      </w:r>
    </w:p>
    <w:p w14:paraId="2741C83A" w14:textId="77777777" w:rsidR="007E0D8A" w:rsidRPr="00050359" w:rsidRDefault="007E0D8A" w:rsidP="00483A3D">
      <w:pPr>
        <w:suppressAutoHyphens/>
        <w:autoSpaceDE w:val="0"/>
        <w:autoSpaceDN w:val="0"/>
        <w:adjustRightInd w:val="0"/>
        <w:rPr>
          <w:rFonts w:ascii="Arial" w:hAnsi="Arial" w:cs="Arial"/>
          <w:sz w:val="23"/>
          <w:szCs w:val="23"/>
        </w:rPr>
      </w:pPr>
    </w:p>
    <w:p w14:paraId="2F6EC6DE" w14:textId="54DFD9BD" w:rsidR="00853F92" w:rsidRPr="00050359" w:rsidRDefault="00853F92" w:rsidP="00483A3D">
      <w:pPr>
        <w:suppressAutoHyphens/>
        <w:autoSpaceDE w:val="0"/>
        <w:autoSpaceDN w:val="0"/>
        <w:adjustRightInd w:val="0"/>
        <w:rPr>
          <w:rFonts w:ascii="Arial" w:hAnsi="Arial" w:cs="Arial"/>
          <w:sz w:val="23"/>
          <w:szCs w:val="23"/>
        </w:rPr>
      </w:pPr>
      <w:r w:rsidRPr="00050359">
        <w:rPr>
          <w:rFonts w:ascii="Arial" w:hAnsi="Arial" w:cs="Arial"/>
          <w:sz w:val="23"/>
          <w:szCs w:val="23"/>
        </w:rPr>
        <w:t xml:space="preserve">Que, </w:t>
      </w:r>
      <w:r w:rsidR="00153BE1" w:rsidRPr="00050359">
        <w:rPr>
          <w:rFonts w:ascii="Arial" w:hAnsi="Arial" w:cs="Arial"/>
          <w:sz w:val="23"/>
          <w:szCs w:val="23"/>
        </w:rPr>
        <w:t>a</w:t>
      </w:r>
      <w:r w:rsidR="00C7250E" w:rsidRPr="00050359">
        <w:rPr>
          <w:rFonts w:ascii="Arial" w:hAnsi="Arial" w:cs="Arial"/>
          <w:sz w:val="23"/>
          <w:szCs w:val="23"/>
        </w:rPr>
        <w:t xml:space="preserve">tendiendo a </w:t>
      </w:r>
      <w:r w:rsidR="00153BE1" w:rsidRPr="00050359">
        <w:rPr>
          <w:rFonts w:ascii="Arial" w:hAnsi="Arial" w:cs="Arial"/>
          <w:sz w:val="23"/>
          <w:szCs w:val="23"/>
        </w:rPr>
        <w:t xml:space="preserve">las situaciones </w:t>
      </w:r>
      <w:r w:rsidR="00967102" w:rsidRPr="00050359">
        <w:rPr>
          <w:rFonts w:ascii="Arial" w:hAnsi="Arial" w:cs="Arial"/>
          <w:sz w:val="23"/>
          <w:szCs w:val="23"/>
        </w:rPr>
        <w:t>detalladas</w:t>
      </w:r>
      <w:r w:rsidR="00153BE1" w:rsidRPr="00050359">
        <w:rPr>
          <w:rFonts w:ascii="Arial" w:hAnsi="Arial" w:cs="Arial"/>
          <w:sz w:val="23"/>
          <w:szCs w:val="23"/>
        </w:rPr>
        <w:t xml:space="preserve">, resulta </w:t>
      </w:r>
      <w:r w:rsidR="00413884" w:rsidRPr="00050359">
        <w:rPr>
          <w:rFonts w:ascii="Arial" w:hAnsi="Arial" w:cs="Arial"/>
          <w:sz w:val="23"/>
          <w:szCs w:val="23"/>
        </w:rPr>
        <w:t>procedente</w:t>
      </w:r>
      <w:r w:rsidR="00153BE1" w:rsidRPr="00050359">
        <w:rPr>
          <w:rFonts w:ascii="Arial" w:hAnsi="Arial" w:cs="Arial"/>
          <w:sz w:val="23"/>
          <w:szCs w:val="23"/>
        </w:rPr>
        <w:t xml:space="preserve"> </w:t>
      </w:r>
      <w:r w:rsidR="00BE5863" w:rsidRPr="00050359">
        <w:rPr>
          <w:rFonts w:ascii="Arial" w:hAnsi="Arial" w:cs="Arial"/>
          <w:sz w:val="23"/>
          <w:szCs w:val="23"/>
        </w:rPr>
        <w:t xml:space="preserve">facultar de manera </w:t>
      </w:r>
      <w:r w:rsidR="00F737B1" w:rsidRPr="00050359">
        <w:rPr>
          <w:rFonts w:ascii="Arial" w:hAnsi="Arial" w:cs="Arial"/>
          <w:sz w:val="23"/>
          <w:szCs w:val="23"/>
        </w:rPr>
        <w:t>excepcional</w:t>
      </w:r>
      <w:r w:rsidR="00BE5863" w:rsidRPr="00050359">
        <w:rPr>
          <w:rFonts w:ascii="Arial" w:hAnsi="Arial" w:cs="Arial"/>
          <w:sz w:val="23"/>
          <w:szCs w:val="23"/>
        </w:rPr>
        <w:t xml:space="preserve"> y </w:t>
      </w:r>
      <w:r w:rsidR="00F737B1" w:rsidRPr="00050359">
        <w:rPr>
          <w:rFonts w:ascii="Arial" w:hAnsi="Arial" w:cs="Arial"/>
          <w:sz w:val="23"/>
          <w:szCs w:val="23"/>
        </w:rPr>
        <w:t>transitoria</w:t>
      </w:r>
      <w:r w:rsidR="00BE5863" w:rsidRPr="00050359">
        <w:rPr>
          <w:rFonts w:ascii="Arial" w:hAnsi="Arial" w:cs="Arial"/>
          <w:sz w:val="23"/>
          <w:szCs w:val="23"/>
        </w:rPr>
        <w:t xml:space="preserve"> al </w:t>
      </w:r>
      <w:r w:rsidRPr="00050359">
        <w:rPr>
          <w:rFonts w:ascii="Arial" w:hAnsi="Arial" w:cs="Arial"/>
          <w:sz w:val="23"/>
          <w:szCs w:val="23"/>
        </w:rPr>
        <w:t>Ministerio de Salud y Protección Social</w:t>
      </w:r>
      <w:r w:rsidR="000A5F3B" w:rsidRPr="00050359">
        <w:rPr>
          <w:rFonts w:ascii="Arial" w:hAnsi="Arial" w:cs="Arial"/>
          <w:sz w:val="23"/>
          <w:szCs w:val="23"/>
        </w:rPr>
        <w:t xml:space="preserve">, como rector del sistema de salud, </w:t>
      </w:r>
      <w:r w:rsidR="00F737B1" w:rsidRPr="00050359">
        <w:rPr>
          <w:rFonts w:ascii="Arial" w:hAnsi="Arial" w:cs="Arial"/>
          <w:sz w:val="23"/>
          <w:szCs w:val="23"/>
        </w:rPr>
        <w:t>para establecer los términos de reporte de la información del Sistema de Información Hospitalaria (SIHO)</w:t>
      </w:r>
      <w:r w:rsidR="0011474E" w:rsidRPr="00050359">
        <w:rPr>
          <w:rFonts w:ascii="Arial" w:hAnsi="Arial" w:cs="Arial"/>
          <w:sz w:val="23"/>
          <w:szCs w:val="23"/>
        </w:rPr>
        <w:t>,</w:t>
      </w:r>
      <w:r w:rsidR="00F737B1" w:rsidRPr="00050359">
        <w:rPr>
          <w:rFonts w:ascii="Arial" w:hAnsi="Arial" w:cs="Arial"/>
          <w:sz w:val="23"/>
          <w:szCs w:val="23"/>
        </w:rPr>
        <w:t xml:space="preserve"> que deben acatar las </w:t>
      </w:r>
      <w:r w:rsidR="004A0C4F" w:rsidRPr="00050359">
        <w:rPr>
          <w:rFonts w:ascii="Arial" w:hAnsi="Arial" w:cs="Arial"/>
          <w:sz w:val="23"/>
          <w:szCs w:val="23"/>
        </w:rPr>
        <w:t xml:space="preserve">Empresas Sociales del Estado </w:t>
      </w:r>
      <w:r w:rsidR="00F737B1" w:rsidRPr="00050359">
        <w:rPr>
          <w:rFonts w:ascii="Arial" w:hAnsi="Arial" w:cs="Arial"/>
          <w:sz w:val="23"/>
          <w:szCs w:val="23"/>
        </w:rPr>
        <w:t>ubicadas en la zonas de desastre o afectadas por este</w:t>
      </w:r>
      <w:r w:rsidR="009C5900" w:rsidRPr="00050359">
        <w:rPr>
          <w:rFonts w:ascii="Arial" w:hAnsi="Arial" w:cs="Arial"/>
          <w:sz w:val="23"/>
          <w:szCs w:val="23"/>
        </w:rPr>
        <w:t xml:space="preserve">, de manera que se </w:t>
      </w:r>
      <w:r w:rsidRPr="00050359">
        <w:rPr>
          <w:rFonts w:ascii="Arial" w:hAnsi="Arial" w:cs="Arial"/>
          <w:sz w:val="23"/>
          <w:szCs w:val="23"/>
        </w:rPr>
        <w:t>garanti</w:t>
      </w:r>
      <w:r w:rsidR="009C5900" w:rsidRPr="00050359">
        <w:rPr>
          <w:rFonts w:ascii="Arial" w:hAnsi="Arial" w:cs="Arial"/>
          <w:sz w:val="23"/>
          <w:szCs w:val="23"/>
        </w:rPr>
        <w:t>ce, a partir del conocimiento y evaluación de las particulares circunstancias que se encuentran atravesando</w:t>
      </w:r>
      <w:r w:rsidR="0011474E" w:rsidRPr="00050359">
        <w:rPr>
          <w:rFonts w:ascii="Arial" w:hAnsi="Arial" w:cs="Arial"/>
          <w:sz w:val="23"/>
          <w:szCs w:val="23"/>
        </w:rPr>
        <w:t>,</w:t>
      </w:r>
      <w:r w:rsidR="009C5900" w:rsidRPr="00050359">
        <w:rPr>
          <w:rFonts w:ascii="Arial" w:hAnsi="Arial" w:cs="Arial"/>
          <w:sz w:val="23"/>
          <w:szCs w:val="23"/>
        </w:rPr>
        <w:t xml:space="preserve"> </w:t>
      </w:r>
      <w:r w:rsidRPr="00050359">
        <w:rPr>
          <w:rFonts w:ascii="Arial" w:hAnsi="Arial" w:cs="Arial"/>
          <w:sz w:val="23"/>
          <w:szCs w:val="23"/>
        </w:rPr>
        <w:t xml:space="preserve">la disponibilidad de la información requerida para el ejercicio de las funciones de seguimiento, monitoreo, evaluación y planeación </w:t>
      </w:r>
      <w:r w:rsidR="0011474E" w:rsidRPr="00050359">
        <w:rPr>
          <w:rFonts w:ascii="Arial" w:hAnsi="Arial" w:cs="Arial"/>
          <w:sz w:val="23"/>
          <w:szCs w:val="23"/>
        </w:rPr>
        <w:t xml:space="preserve">en favor de los prestadores públicos de servicios de salud, </w:t>
      </w:r>
      <w:r w:rsidRPr="00050359">
        <w:rPr>
          <w:rFonts w:ascii="Arial" w:hAnsi="Arial" w:cs="Arial"/>
          <w:sz w:val="23"/>
          <w:szCs w:val="23"/>
        </w:rPr>
        <w:t>a cargo de</w:t>
      </w:r>
      <w:r w:rsidR="0011474E" w:rsidRPr="00050359">
        <w:rPr>
          <w:rFonts w:ascii="Arial" w:hAnsi="Arial" w:cs="Arial"/>
          <w:sz w:val="23"/>
          <w:szCs w:val="23"/>
        </w:rPr>
        <w:t xml:space="preserve"> es</w:t>
      </w:r>
      <w:r w:rsidR="002B6EB1" w:rsidRPr="00050359">
        <w:rPr>
          <w:rFonts w:ascii="Arial" w:hAnsi="Arial" w:cs="Arial"/>
          <w:sz w:val="23"/>
          <w:szCs w:val="23"/>
        </w:rPr>
        <w:t>t</w:t>
      </w:r>
      <w:r w:rsidR="0011474E" w:rsidRPr="00050359">
        <w:rPr>
          <w:rFonts w:ascii="Arial" w:hAnsi="Arial" w:cs="Arial"/>
          <w:sz w:val="23"/>
          <w:szCs w:val="23"/>
        </w:rPr>
        <w:t>a Cartera Ministerial y el Departamento Nacional de Planeación, como líneas atrás se precisó.</w:t>
      </w:r>
    </w:p>
    <w:p w14:paraId="30D55F31" w14:textId="77777777" w:rsidR="00853F92" w:rsidRPr="00050359" w:rsidRDefault="00853F92" w:rsidP="00483A3D">
      <w:pPr>
        <w:suppressAutoHyphens/>
        <w:autoSpaceDE w:val="0"/>
        <w:autoSpaceDN w:val="0"/>
        <w:adjustRightInd w:val="0"/>
        <w:rPr>
          <w:rFonts w:ascii="Arial" w:hAnsi="Arial" w:cs="Arial"/>
          <w:sz w:val="23"/>
          <w:szCs w:val="23"/>
        </w:rPr>
      </w:pPr>
    </w:p>
    <w:p w14:paraId="142672D4" w14:textId="7B89233C" w:rsidR="002308B7" w:rsidRPr="00050359" w:rsidRDefault="00A97AB7" w:rsidP="002308B7">
      <w:pPr>
        <w:suppressAutoHyphens/>
        <w:autoSpaceDE w:val="0"/>
        <w:autoSpaceDN w:val="0"/>
        <w:adjustRightInd w:val="0"/>
        <w:rPr>
          <w:rFonts w:ascii="Arial" w:hAnsi="Arial" w:cs="Arial"/>
          <w:b/>
          <w:bCs/>
          <w:sz w:val="23"/>
          <w:szCs w:val="23"/>
        </w:rPr>
      </w:pPr>
      <w:r w:rsidRPr="00050359">
        <w:rPr>
          <w:rFonts w:ascii="Arial" w:hAnsi="Arial" w:cs="Arial"/>
          <w:sz w:val="23"/>
          <w:szCs w:val="23"/>
        </w:rPr>
        <w:t xml:space="preserve">En </w:t>
      </w:r>
      <w:r w:rsidR="00325F50" w:rsidRPr="00050359">
        <w:rPr>
          <w:rFonts w:ascii="Arial" w:hAnsi="Arial" w:cs="Arial"/>
          <w:sz w:val="23"/>
          <w:szCs w:val="23"/>
        </w:rPr>
        <w:t>mérito</w:t>
      </w:r>
      <w:r w:rsidR="000F2CD2" w:rsidRPr="00050359">
        <w:rPr>
          <w:rFonts w:ascii="Arial" w:hAnsi="Arial" w:cs="Arial"/>
          <w:sz w:val="23"/>
          <w:szCs w:val="23"/>
        </w:rPr>
        <w:t xml:space="preserve"> de lo expuesto, </w:t>
      </w:r>
    </w:p>
    <w:p w14:paraId="7407BBA4" w14:textId="77777777" w:rsidR="00BB7801" w:rsidRPr="00050359" w:rsidRDefault="00BB7801" w:rsidP="007B1868">
      <w:pPr>
        <w:pStyle w:val="CUERPOTEXTO"/>
        <w:suppressAutoHyphens/>
        <w:spacing w:before="0" w:after="0" w:line="240" w:lineRule="auto"/>
        <w:ind w:firstLine="0"/>
        <w:rPr>
          <w:rFonts w:ascii="Arial" w:hAnsi="Arial" w:cs="Arial"/>
          <w:color w:val="auto"/>
          <w:sz w:val="23"/>
          <w:szCs w:val="23"/>
        </w:rPr>
      </w:pPr>
    </w:p>
    <w:p w14:paraId="715C9B0A" w14:textId="1C6BB4F9" w:rsidR="000129C6" w:rsidRPr="00050359" w:rsidRDefault="00A32AB6" w:rsidP="00A32AB6">
      <w:pPr>
        <w:suppressAutoHyphens/>
        <w:autoSpaceDE w:val="0"/>
        <w:autoSpaceDN w:val="0"/>
        <w:adjustRightInd w:val="0"/>
        <w:jc w:val="center"/>
        <w:rPr>
          <w:rFonts w:ascii="Arial" w:hAnsi="Arial" w:cs="Arial"/>
          <w:b/>
          <w:sz w:val="23"/>
          <w:szCs w:val="23"/>
        </w:rPr>
      </w:pPr>
      <w:r w:rsidRPr="00050359">
        <w:rPr>
          <w:rFonts w:ascii="Arial" w:hAnsi="Arial" w:cs="Arial"/>
          <w:b/>
          <w:sz w:val="23"/>
          <w:szCs w:val="23"/>
        </w:rPr>
        <w:t>D</w:t>
      </w:r>
      <w:r w:rsidR="00ED1F8E" w:rsidRPr="00050359">
        <w:rPr>
          <w:rFonts w:ascii="Arial" w:hAnsi="Arial" w:cs="Arial"/>
          <w:b/>
          <w:sz w:val="23"/>
          <w:szCs w:val="23"/>
        </w:rPr>
        <w:t>ECRETA</w:t>
      </w:r>
    </w:p>
    <w:p w14:paraId="08B4C33A" w14:textId="6339A471" w:rsidR="009148D0" w:rsidRPr="00050359" w:rsidRDefault="009148D0" w:rsidP="007B1868">
      <w:pPr>
        <w:suppressAutoHyphens/>
        <w:autoSpaceDE w:val="0"/>
        <w:autoSpaceDN w:val="0"/>
        <w:adjustRightInd w:val="0"/>
        <w:rPr>
          <w:rFonts w:ascii="Arial" w:hAnsi="Arial" w:cs="Arial"/>
          <w:sz w:val="23"/>
          <w:szCs w:val="23"/>
        </w:rPr>
      </w:pPr>
    </w:p>
    <w:p w14:paraId="7B72E99E" w14:textId="134BFAC0" w:rsidR="004F1825" w:rsidRPr="00050359" w:rsidRDefault="35D836E6">
      <w:pPr>
        <w:rPr>
          <w:rFonts w:ascii="Arial" w:hAnsi="Arial" w:cs="Arial"/>
          <w:sz w:val="23"/>
          <w:szCs w:val="23"/>
          <w:lang w:val="es-ES" w:eastAsia="en-US"/>
        </w:rPr>
      </w:pPr>
      <w:r w:rsidRPr="00050359">
        <w:rPr>
          <w:rFonts w:ascii="Arial" w:hAnsi="Arial" w:cs="Arial"/>
          <w:b/>
          <w:bCs/>
          <w:sz w:val="23"/>
          <w:szCs w:val="23"/>
          <w:lang w:val="es-ES" w:eastAsia="en-US"/>
        </w:rPr>
        <w:t xml:space="preserve">Artículo </w:t>
      </w:r>
      <w:r w:rsidR="7D58B7BD" w:rsidRPr="00050359">
        <w:rPr>
          <w:rFonts w:ascii="Arial" w:hAnsi="Arial" w:cs="Arial"/>
          <w:b/>
          <w:bCs/>
          <w:sz w:val="23"/>
          <w:szCs w:val="23"/>
          <w:lang w:val="es-ES" w:eastAsia="en-US"/>
        </w:rPr>
        <w:t>1</w:t>
      </w:r>
      <w:r w:rsidRPr="00050359">
        <w:rPr>
          <w:rFonts w:ascii="Arial" w:hAnsi="Arial" w:cs="Arial"/>
          <w:b/>
          <w:bCs/>
          <w:sz w:val="23"/>
          <w:szCs w:val="23"/>
          <w:lang w:val="es-ES" w:eastAsia="en-US"/>
        </w:rPr>
        <w:t xml:space="preserve">. </w:t>
      </w:r>
      <w:r w:rsidR="00343B94" w:rsidRPr="00050359">
        <w:rPr>
          <w:rFonts w:ascii="Arial" w:hAnsi="Arial" w:cs="Arial"/>
          <w:sz w:val="23"/>
          <w:szCs w:val="23"/>
          <w:lang w:val="es-ES" w:eastAsia="en-US"/>
        </w:rPr>
        <w:t>Adiciónese</w:t>
      </w:r>
      <w:r w:rsidR="00A97AB7" w:rsidRPr="00050359">
        <w:rPr>
          <w:rFonts w:ascii="Arial" w:hAnsi="Arial" w:cs="Arial"/>
          <w:sz w:val="23"/>
          <w:szCs w:val="23"/>
          <w:lang w:val="es-ES" w:eastAsia="en-US"/>
        </w:rPr>
        <w:t xml:space="preserve"> </w:t>
      </w:r>
      <w:r w:rsidR="00635E6F" w:rsidRPr="00050359">
        <w:rPr>
          <w:rFonts w:ascii="Arial" w:hAnsi="Arial" w:cs="Arial"/>
          <w:sz w:val="23"/>
          <w:szCs w:val="23"/>
          <w:lang w:val="es-ES" w:eastAsia="en-US"/>
        </w:rPr>
        <w:t>un parágrafo transitorio a</w:t>
      </w:r>
      <w:r w:rsidR="00A97AB7" w:rsidRPr="00050359">
        <w:rPr>
          <w:rFonts w:ascii="Arial" w:hAnsi="Arial" w:cs="Arial"/>
          <w:sz w:val="23"/>
          <w:szCs w:val="23"/>
          <w:lang w:val="es-ES" w:eastAsia="en-US"/>
        </w:rPr>
        <w:t xml:space="preserve">l </w:t>
      </w:r>
      <w:r w:rsidR="004F1825" w:rsidRPr="00050359">
        <w:rPr>
          <w:rFonts w:ascii="Arial" w:hAnsi="Arial" w:cs="Arial"/>
          <w:sz w:val="23"/>
          <w:szCs w:val="23"/>
          <w:lang w:val="es-ES" w:eastAsia="en-US"/>
        </w:rPr>
        <w:t xml:space="preserve">artículo 2.5.3.8.2.4 del Decreto 780 de 2016, </w:t>
      </w:r>
      <w:r w:rsidR="008D2F53" w:rsidRPr="00050359">
        <w:rPr>
          <w:rFonts w:ascii="Arial" w:hAnsi="Arial" w:cs="Arial"/>
          <w:sz w:val="23"/>
          <w:szCs w:val="23"/>
          <w:lang w:val="es-ES" w:eastAsia="en-US"/>
        </w:rPr>
        <w:t xml:space="preserve">el cual quedará </w:t>
      </w:r>
      <w:r w:rsidR="006325E2" w:rsidRPr="00050359">
        <w:rPr>
          <w:rFonts w:ascii="Arial" w:hAnsi="Arial" w:cs="Arial"/>
          <w:sz w:val="23"/>
          <w:szCs w:val="23"/>
          <w:lang w:val="es-ES" w:eastAsia="en-US"/>
        </w:rPr>
        <w:t>así:</w:t>
      </w:r>
    </w:p>
    <w:p w14:paraId="02794258" w14:textId="77777777" w:rsidR="004F1825" w:rsidRPr="00050359" w:rsidRDefault="004F1825" w:rsidP="004F1825">
      <w:pPr>
        <w:rPr>
          <w:rFonts w:ascii="Arial" w:hAnsi="Arial" w:cs="Arial"/>
          <w:sz w:val="23"/>
          <w:szCs w:val="23"/>
          <w:lang w:val="es-ES" w:eastAsia="en-US"/>
        </w:rPr>
      </w:pPr>
    </w:p>
    <w:p w14:paraId="2BFCB3F7" w14:textId="77777777" w:rsidR="00F14C03" w:rsidRPr="00050359" w:rsidRDefault="004F1825" w:rsidP="00565571">
      <w:pPr>
        <w:ind w:left="709"/>
        <w:rPr>
          <w:rFonts w:ascii="Arial" w:hAnsi="Arial" w:cs="Arial"/>
          <w:i/>
          <w:iCs/>
          <w:sz w:val="23"/>
          <w:szCs w:val="23"/>
          <w:lang w:val="es-ES" w:eastAsia="en-US"/>
        </w:rPr>
      </w:pPr>
      <w:r w:rsidRPr="00050359">
        <w:rPr>
          <w:rFonts w:ascii="Arial" w:hAnsi="Arial" w:cs="Arial"/>
          <w:sz w:val="23"/>
          <w:szCs w:val="23"/>
          <w:lang w:val="es-ES" w:eastAsia="en-US"/>
        </w:rPr>
        <w:t>"</w:t>
      </w:r>
      <w:r w:rsidR="00F14C03" w:rsidRPr="00050359">
        <w:rPr>
          <w:rFonts w:ascii="Arial" w:hAnsi="Arial" w:cs="Arial"/>
          <w:b/>
          <w:bCs/>
          <w:i/>
          <w:iCs/>
          <w:sz w:val="23"/>
          <w:szCs w:val="23"/>
          <w:lang w:val="es-ES" w:eastAsia="en-US"/>
        </w:rPr>
        <w:t>ARTÍCULO 2.5.3.8.2.4. De la periodicidad y los plazos para la entrega de la información.</w:t>
      </w:r>
      <w:r w:rsidR="00F14C03" w:rsidRPr="00050359">
        <w:rPr>
          <w:rFonts w:ascii="Arial" w:hAnsi="Arial" w:cs="Arial"/>
          <w:sz w:val="23"/>
          <w:szCs w:val="23"/>
          <w:lang w:val="es-ES" w:eastAsia="en-US"/>
        </w:rPr>
        <w:t xml:space="preserve"> </w:t>
      </w:r>
      <w:r w:rsidR="00F14C03" w:rsidRPr="00050359">
        <w:rPr>
          <w:rFonts w:ascii="Arial" w:hAnsi="Arial" w:cs="Arial"/>
          <w:i/>
          <w:iCs/>
          <w:sz w:val="23"/>
          <w:szCs w:val="23"/>
          <w:lang w:val="es-ES" w:eastAsia="en-US"/>
        </w:rPr>
        <w:t>La información contable, presupuestal y financiera, de capacidad instalada, recurso humano y calidad, deberá ser remitida por las direcciones departamentales y distritales de salud, anualmente al Ministerio de Salud y Protección Social y al Departamento Nacional de Planeación a más tardar el 30 de abril de la vigencia siguiente.</w:t>
      </w:r>
    </w:p>
    <w:p w14:paraId="1890D9EF" w14:textId="77777777" w:rsidR="00F14C03" w:rsidRPr="00050359" w:rsidRDefault="00F14C03" w:rsidP="00565571">
      <w:pPr>
        <w:ind w:left="709"/>
        <w:rPr>
          <w:rFonts w:ascii="Arial" w:hAnsi="Arial" w:cs="Arial"/>
          <w:i/>
          <w:iCs/>
          <w:sz w:val="23"/>
          <w:szCs w:val="23"/>
          <w:lang w:val="es-ES" w:eastAsia="en-US"/>
        </w:rPr>
      </w:pPr>
    </w:p>
    <w:p w14:paraId="1E4E9797" w14:textId="08055914" w:rsidR="00F14C03" w:rsidRPr="00050359" w:rsidRDefault="00F14C03" w:rsidP="00565571">
      <w:pPr>
        <w:ind w:left="709"/>
        <w:rPr>
          <w:rFonts w:ascii="Arial" w:hAnsi="Arial" w:cs="Arial"/>
          <w:i/>
          <w:iCs/>
          <w:sz w:val="23"/>
          <w:szCs w:val="23"/>
          <w:lang w:val="es-ES" w:eastAsia="en-US"/>
        </w:rPr>
      </w:pPr>
      <w:r w:rsidRPr="00050359">
        <w:rPr>
          <w:rFonts w:ascii="Arial" w:hAnsi="Arial" w:cs="Arial"/>
          <w:i/>
          <w:iCs/>
          <w:sz w:val="23"/>
          <w:szCs w:val="23"/>
          <w:lang w:val="es-ES" w:eastAsia="en-US"/>
        </w:rPr>
        <w:t>La información de producción, cuentas por pagar y cuentas por cobrar deberá remitirse al Ministerio de Salud y Protección Social y al Departamento Nacional de Planeación trimestralmente para los períodos enero a marzo, abril a junio, julio a septiembre, octubre a diciembre, de cada vigencia, a más tardar dentro de los cuarenta y cinco (45) días siguientes a la finalización de cada trimestre.</w:t>
      </w:r>
    </w:p>
    <w:p w14:paraId="468C8D28" w14:textId="77777777" w:rsidR="00F14C03" w:rsidRPr="00050359" w:rsidRDefault="00F14C03" w:rsidP="00565571">
      <w:pPr>
        <w:ind w:left="709"/>
        <w:rPr>
          <w:rFonts w:ascii="Arial" w:hAnsi="Arial" w:cs="Arial"/>
          <w:sz w:val="23"/>
          <w:szCs w:val="23"/>
          <w:lang w:val="es-ES" w:eastAsia="en-US"/>
        </w:rPr>
      </w:pPr>
    </w:p>
    <w:p w14:paraId="58D24DF1" w14:textId="17D4E218" w:rsidR="00764C29" w:rsidRPr="00050359" w:rsidRDefault="004F1825" w:rsidP="00050359">
      <w:pPr>
        <w:ind w:left="709"/>
        <w:rPr>
          <w:rFonts w:ascii="Arial" w:hAnsi="Arial" w:cs="Arial"/>
          <w:i/>
          <w:iCs/>
          <w:sz w:val="23"/>
          <w:szCs w:val="23"/>
          <w:lang w:val="es-ES" w:eastAsia="en-US"/>
        </w:rPr>
      </w:pPr>
      <w:r w:rsidRPr="00050359">
        <w:rPr>
          <w:rFonts w:ascii="Arial" w:hAnsi="Arial" w:cs="Arial"/>
          <w:b/>
          <w:bCs/>
          <w:i/>
          <w:iCs/>
          <w:sz w:val="23"/>
          <w:szCs w:val="23"/>
          <w:lang w:val="es-ES" w:eastAsia="en-US"/>
        </w:rPr>
        <w:t>Parágrafo transitorio</w:t>
      </w:r>
      <w:r w:rsidRPr="00050359">
        <w:rPr>
          <w:rFonts w:ascii="Arial" w:hAnsi="Arial" w:cs="Arial"/>
          <w:i/>
          <w:iCs/>
          <w:sz w:val="23"/>
          <w:szCs w:val="23"/>
          <w:lang w:val="es-ES" w:eastAsia="en-US"/>
        </w:rPr>
        <w:t xml:space="preserve">. </w:t>
      </w:r>
      <w:bookmarkStart w:id="3" w:name="_Hlk239239349"/>
      <w:r w:rsidR="009332EC" w:rsidRPr="00050359">
        <w:rPr>
          <w:rFonts w:ascii="Arial" w:hAnsi="Arial" w:cs="Arial"/>
          <w:i/>
          <w:iCs/>
          <w:sz w:val="23"/>
          <w:szCs w:val="23"/>
          <w:lang w:val="es-ES" w:eastAsia="en-US"/>
        </w:rPr>
        <w:t>E</w:t>
      </w:r>
      <w:r w:rsidR="009332EC" w:rsidRPr="00050359">
        <w:rPr>
          <w:rFonts w:ascii="Arial" w:hAnsi="Arial" w:cs="Arial"/>
          <w:i/>
          <w:iCs/>
          <w:sz w:val="23"/>
          <w:szCs w:val="23"/>
          <w:lang w:val="es-ES" w:eastAsia="en-US"/>
        </w:rPr>
        <w:t>l Ministerio de Salud y Protección Social establecerá, durante los seis (6) meses siguientes a la</w:t>
      </w:r>
      <w:r w:rsidR="009332EC" w:rsidRPr="00050359">
        <w:rPr>
          <w:rFonts w:ascii="Arial" w:hAnsi="Arial" w:cs="Arial"/>
          <w:i/>
          <w:iCs/>
          <w:sz w:val="23"/>
          <w:szCs w:val="23"/>
          <w:lang w:val="es-ES" w:eastAsia="en-US"/>
        </w:rPr>
        <w:t>s</w:t>
      </w:r>
      <w:r w:rsidR="009332EC" w:rsidRPr="00050359">
        <w:rPr>
          <w:rFonts w:ascii="Arial" w:hAnsi="Arial" w:cs="Arial"/>
          <w:i/>
          <w:iCs/>
          <w:sz w:val="23"/>
          <w:szCs w:val="23"/>
          <w:lang w:val="es-ES" w:eastAsia="en-US"/>
        </w:rPr>
        <w:t xml:space="preserve"> declaratoria</w:t>
      </w:r>
      <w:r w:rsidR="009332EC" w:rsidRPr="00050359">
        <w:rPr>
          <w:rFonts w:ascii="Arial" w:hAnsi="Arial" w:cs="Arial"/>
          <w:i/>
          <w:iCs/>
          <w:sz w:val="23"/>
          <w:szCs w:val="23"/>
          <w:lang w:val="es-ES" w:eastAsia="en-US"/>
        </w:rPr>
        <w:t xml:space="preserve">s </w:t>
      </w:r>
      <w:r w:rsidR="00764C29" w:rsidRPr="00050359">
        <w:rPr>
          <w:rFonts w:ascii="Arial" w:hAnsi="Arial" w:cs="Arial"/>
          <w:i/>
          <w:iCs/>
          <w:sz w:val="23"/>
          <w:szCs w:val="23"/>
          <w:lang w:val="es-ES" w:eastAsia="en-US"/>
        </w:rPr>
        <w:t>realizadas</w:t>
      </w:r>
      <w:r w:rsidR="009332EC" w:rsidRPr="00050359">
        <w:rPr>
          <w:rFonts w:ascii="Arial" w:hAnsi="Arial" w:cs="Arial"/>
          <w:i/>
          <w:iCs/>
          <w:sz w:val="23"/>
          <w:szCs w:val="23"/>
          <w:lang w:val="es-ES" w:eastAsia="en-US"/>
        </w:rPr>
        <w:t xml:space="preserve"> </w:t>
      </w:r>
      <w:r w:rsidR="009332EC" w:rsidRPr="00050359">
        <w:rPr>
          <w:rFonts w:ascii="Arial" w:hAnsi="Arial" w:cs="Arial"/>
          <w:i/>
          <w:iCs/>
          <w:sz w:val="23"/>
          <w:szCs w:val="23"/>
          <w:lang w:val="es-ES" w:eastAsia="en-US"/>
        </w:rPr>
        <w:t xml:space="preserve">mediante los decretos 1171, 1261 y 1348 de 2026, los plazos excepcionales </w:t>
      </w:r>
      <w:r w:rsidR="00764C29" w:rsidRPr="00050359">
        <w:rPr>
          <w:rFonts w:ascii="Arial" w:hAnsi="Arial" w:cs="Arial"/>
          <w:i/>
          <w:iCs/>
          <w:sz w:val="23"/>
          <w:szCs w:val="23"/>
          <w:lang w:val="es-ES" w:eastAsia="en-US"/>
        </w:rPr>
        <w:t>para el reporte de la</w:t>
      </w:r>
      <w:r w:rsidR="009332EC" w:rsidRPr="00050359">
        <w:rPr>
          <w:rFonts w:ascii="Arial" w:hAnsi="Arial" w:cs="Arial"/>
          <w:i/>
          <w:iCs/>
          <w:sz w:val="23"/>
          <w:szCs w:val="23"/>
          <w:lang w:val="es-ES" w:eastAsia="en-US"/>
        </w:rPr>
        <w:t xml:space="preserve"> información </w:t>
      </w:r>
      <w:r w:rsidR="00764C29" w:rsidRPr="00050359">
        <w:rPr>
          <w:rFonts w:ascii="Arial" w:hAnsi="Arial" w:cs="Arial"/>
          <w:i/>
          <w:iCs/>
          <w:sz w:val="23"/>
          <w:szCs w:val="23"/>
          <w:lang w:val="es-ES" w:eastAsia="en-US"/>
        </w:rPr>
        <w:t xml:space="preserve">a que refiere </w:t>
      </w:r>
      <w:r w:rsidR="009332EC" w:rsidRPr="00050359">
        <w:rPr>
          <w:rFonts w:ascii="Arial" w:hAnsi="Arial" w:cs="Arial"/>
          <w:i/>
          <w:iCs/>
          <w:sz w:val="23"/>
          <w:szCs w:val="23"/>
          <w:lang w:val="es-ES" w:eastAsia="en-US"/>
        </w:rPr>
        <w:t xml:space="preserve">el artículo 2.5.3.8.2.3 del presente decreto, correspondiente al período comprendido entre abril y junio de 2026 y </w:t>
      </w:r>
      <w:r w:rsidR="00764C29" w:rsidRPr="00050359">
        <w:rPr>
          <w:rFonts w:ascii="Arial" w:hAnsi="Arial" w:cs="Arial"/>
          <w:i/>
          <w:iCs/>
          <w:sz w:val="23"/>
          <w:szCs w:val="23"/>
          <w:lang w:val="es-ES" w:eastAsia="en-US"/>
        </w:rPr>
        <w:t xml:space="preserve">a </w:t>
      </w:r>
      <w:r w:rsidR="009332EC" w:rsidRPr="00050359">
        <w:rPr>
          <w:rFonts w:ascii="Arial" w:hAnsi="Arial" w:cs="Arial"/>
          <w:i/>
          <w:iCs/>
          <w:sz w:val="23"/>
          <w:szCs w:val="23"/>
          <w:lang w:val="es-ES" w:eastAsia="en-US"/>
        </w:rPr>
        <w:t>los períodos siguientes</w:t>
      </w:r>
      <w:r w:rsidR="00764C29" w:rsidRPr="00050359">
        <w:rPr>
          <w:rFonts w:ascii="Arial" w:hAnsi="Arial" w:cs="Arial"/>
          <w:i/>
          <w:iCs/>
          <w:sz w:val="23"/>
          <w:szCs w:val="23"/>
          <w:lang w:val="es-ES" w:eastAsia="en-US"/>
        </w:rPr>
        <w:t xml:space="preserve">, aplicables a las </w:t>
      </w:r>
      <w:bookmarkEnd w:id="3"/>
      <w:r w:rsidR="00764C29" w:rsidRPr="00050359">
        <w:rPr>
          <w:rFonts w:ascii="Arial" w:hAnsi="Arial" w:cs="Arial"/>
          <w:i/>
          <w:iCs/>
          <w:sz w:val="23"/>
          <w:szCs w:val="23"/>
          <w:lang w:val="es-ES" w:eastAsia="en-US"/>
        </w:rPr>
        <w:t>entidades ubicadas en los territorios afectados y obligadas a</w:t>
      </w:r>
      <w:r w:rsidR="00764C29" w:rsidRPr="00050359">
        <w:rPr>
          <w:rFonts w:ascii="Arial" w:hAnsi="Arial" w:cs="Arial"/>
          <w:i/>
          <w:iCs/>
          <w:sz w:val="23"/>
          <w:szCs w:val="23"/>
          <w:lang w:val="es-ES" w:eastAsia="en-US"/>
        </w:rPr>
        <w:t xml:space="preserve"> efectuarlo.</w:t>
      </w:r>
    </w:p>
    <w:p w14:paraId="3389DDDF" w14:textId="77777777" w:rsidR="00764C29" w:rsidRPr="00050359" w:rsidRDefault="00764C29" w:rsidP="00764C29">
      <w:pPr>
        <w:rPr>
          <w:rFonts w:ascii="Arial" w:hAnsi="Arial" w:cs="Arial"/>
          <w:i/>
          <w:iCs/>
          <w:sz w:val="23"/>
          <w:szCs w:val="23"/>
          <w:lang w:val="es-ES" w:eastAsia="en-US"/>
        </w:rPr>
      </w:pPr>
    </w:p>
    <w:p w14:paraId="07EE28E1" w14:textId="15C1852C" w:rsidR="004A6D40" w:rsidRPr="00050359" w:rsidRDefault="004A6D40" w:rsidP="00565571">
      <w:pPr>
        <w:ind w:left="709"/>
        <w:rPr>
          <w:rFonts w:ascii="Arial" w:hAnsi="Arial" w:cs="Arial"/>
          <w:i/>
          <w:iCs/>
          <w:sz w:val="23"/>
          <w:szCs w:val="23"/>
          <w:lang w:val="es-ES" w:eastAsia="en-US"/>
        </w:rPr>
      </w:pPr>
      <w:r w:rsidRPr="00050359">
        <w:rPr>
          <w:rFonts w:ascii="Arial" w:hAnsi="Arial" w:cs="Arial"/>
          <w:i/>
          <w:iCs/>
          <w:sz w:val="23"/>
          <w:szCs w:val="23"/>
          <w:lang w:val="es-ES" w:eastAsia="en-US"/>
        </w:rPr>
        <w:t xml:space="preserve">Para tal efecto, el Ministerio de Salud y Protección Social tendrá en cuenta las afectaciones derivadas de la </w:t>
      </w:r>
      <w:r w:rsidR="006325E2" w:rsidRPr="00050359">
        <w:rPr>
          <w:rFonts w:ascii="Arial" w:hAnsi="Arial" w:cs="Arial"/>
          <w:i/>
          <w:iCs/>
          <w:sz w:val="23"/>
          <w:szCs w:val="23"/>
          <w:lang w:val="es-ES" w:eastAsia="en-US"/>
        </w:rPr>
        <w:t xml:space="preserve">declaratoria de </w:t>
      </w:r>
      <w:r w:rsidRPr="00050359">
        <w:rPr>
          <w:rFonts w:ascii="Arial" w:hAnsi="Arial" w:cs="Arial"/>
          <w:i/>
          <w:iCs/>
          <w:sz w:val="23"/>
          <w:szCs w:val="23"/>
          <w:lang w:val="es-ES" w:eastAsia="en-US"/>
        </w:rPr>
        <w:t xml:space="preserve">situación de desastre, la necesidad de garantizar la continuidad en la prestación de los servicios de salud y las competencias de seguimiento, monitoreo y evaluación a </w:t>
      </w:r>
      <w:r w:rsidR="006325E2" w:rsidRPr="00050359">
        <w:rPr>
          <w:rFonts w:ascii="Arial" w:hAnsi="Arial" w:cs="Arial"/>
          <w:i/>
          <w:iCs/>
          <w:sz w:val="23"/>
          <w:szCs w:val="23"/>
          <w:lang w:val="es-ES" w:eastAsia="en-US"/>
        </w:rPr>
        <w:t xml:space="preserve">su </w:t>
      </w:r>
      <w:r w:rsidR="00565571" w:rsidRPr="00050359">
        <w:rPr>
          <w:rFonts w:ascii="Arial" w:hAnsi="Arial" w:cs="Arial"/>
          <w:i/>
          <w:iCs/>
          <w:sz w:val="23"/>
          <w:szCs w:val="23"/>
          <w:lang w:val="es-ES" w:eastAsia="en-US"/>
        </w:rPr>
        <w:t>cargo y</w:t>
      </w:r>
      <w:r w:rsidRPr="00050359">
        <w:rPr>
          <w:rFonts w:ascii="Arial" w:hAnsi="Arial" w:cs="Arial"/>
          <w:i/>
          <w:iCs/>
          <w:sz w:val="23"/>
          <w:szCs w:val="23"/>
          <w:lang w:val="es-ES" w:eastAsia="en-US"/>
        </w:rPr>
        <w:t xml:space="preserve"> del Departamento Nacional de Planeación.</w:t>
      </w:r>
      <w:r w:rsidR="00FD1173" w:rsidRPr="00050359">
        <w:rPr>
          <w:rFonts w:ascii="Arial" w:hAnsi="Arial" w:cs="Arial"/>
          <w:i/>
          <w:iCs/>
          <w:sz w:val="23"/>
          <w:szCs w:val="23"/>
          <w:lang w:val="es-ES" w:eastAsia="en-US"/>
        </w:rPr>
        <w:t>”</w:t>
      </w:r>
    </w:p>
    <w:p w14:paraId="678DFC0F" w14:textId="77777777" w:rsidR="009D3511" w:rsidRPr="00050359" w:rsidRDefault="009D3511" w:rsidP="009D3511">
      <w:pPr>
        <w:rPr>
          <w:rFonts w:ascii="Arial" w:hAnsi="Arial" w:cs="Arial"/>
          <w:sz w:val="23"/>
          <w:szCs w:val="23"/>
          <w:lang w:val="es-ES" w:eastAsia="en-US"/>
        </w:rPr>
      </w:pPr>
    </w:p>
    <w:p w14:paraId="6DE21C84" w14:textId="18803828" w:rsidR="0099796B" w:rsidRPr="00050359" w:rsidRDefault="0099796B" w:rsidP="004F1825">
      <w:pPr>
        <w:rPr>
          <w:rFonts w:ascii="Arial" w:hAnsi="Arial" w:cs="Arial"/>
          <w:sz w:val="23"/>
          <w:szCs w:val="23"/>
          <w:lang w:val="es-ES" w:eastAsia="en-US"/>
        </w:rPr>
      </w:pPr>
      <w:r w:rsidRPr="00050359">
        <w:rPr>
          <w:rFonts w:ascii="Arial" w:hAnsi="Arial" w:cs="Arial"/>
          <w:b/>
          <w:bCs/>
          <w:sz w:val="23"/>
          <w:szCs w:val="23"/>
          <w:lang w:val="es-ES" w:eastAsia="en-US"/>
        </w:rPr>
        <w:t xml:space="preserve">Artículo </w:t>
      </w:r>
      <w:r w:rsidR="006325E2" w:rsidRPr="00050359">
        <w:rPr>
          <w:rFonts w:ascii="Arial" w:hAnsi="Arial" w:cs="Arial"/>
          <w:b/>
          <w:bCs/>
          <w:sz w:val="23"/>
          <w:szCs w:val="23"/>
          <w:lang w:val="es-ES" w:eastAsia="en-US"/>
        </w:rPr>
        <w:t>2</w:t>
      </w:r>
      <w:r w:rsidRPr="00050359">
        <w:rPr>
          <w:rFonts w:ascii="Arial" w:hAnsi="Arial" w:cs="Arial"/>
          <w:b/>
          <w:bCs/>
          <w:sz w:val="23"/>
          <w:szCs w:val="23"/>
          <w:lang w:val="es-ES" w:eastAsia="en-US"/>
        </w:rPr>
        <w:t xml:space="preserve">. </w:t>
      </w:r>
      <w:r w:rsidRPr="00050359">
        <w:rPr>
          <w:rFonts w:ascii="Arial" w:hAnsi="Arial" w:cs="Arial"/>
          <w:b/>
          <w:bCs/>
          <w:i/>
          <w:iCs/>
          <w:sz w:val="23"/>
          <w:szCs w:val="23"/>
          <w:lang w:val="es-ES" w:eastAsia="en-US"/>
        </w:rPr>
        <w:t>Vigencia.</w:t>
      </w:r>
      <w:r w:rsidRPr="00050359">
        <w:rPr>
          <w:rFonts w:ascii="Arial" w:hAnsi="Arial" w:cs="Arial"/>
          <w:sz w:val="23"/>
          <w:szCs w:val="23"/>
          <w:lang w:val="es-ES" w:eastAsia="en-US"/>
        </w:rPr>
        <w:t xml:space="preserve"> El presente decreto rige a partir de la fecha de su publicación</w:t>
      </w:r>
      <w:r w:rsidR="006325E2" w:rsidRPr="00050359">
        <w:rPr>
          <w:rFonts w:ascii="Arial" w:hAnsi="Arial" w:cs="Arial"/>
          <w:sz w:val="23"/>
          <w:szCs w:val="23"/>
          <w:lang w:val="es-ES" w:eastAsia="en-US"/>
        </w:rPr>
        <w:t xml:space="preserve"> y </w:t>
      </w:r>
      <w:r w:rsidR="00B517EC" w:rsidRPr="00050359">
        <w:rPr>
          <w:rFonts w:ascii="Arial" w:hAnsi="Arial" w:cs="Arial"/>
          <w:sz w:val="23"/>
          <w:szCs w:val="23"/>
          <w:lang w:val="es-ES" w:eastAsia="en-US"/>
        </w:rPr>
        <w:t xml:space="preserve">adiciona </w:t>
      </w:r>
      <w:r w:rsidR="007A1E47" w:rsidRPr="00050359">
        <w:rPr>
          <w:rFonts w:ascii="Arial" w:hAnsi="Arial" w:cs="Arial"/>
          <w:sz w:val="23"/>
          <w:szCs w:val="23"/>
          <w:lang w:val="es-ES" w:eastAsia="en-US"/>
        </w:rPr>
        <w:t>un parágrafo transitorio al</w:t>
      </w:r>
      <w:r w:rsidR="006325E2" w:rsidRPr="00050359">
        <w:rPr>
          <w:rFonts w:ascii="Arial" w:hAnsi="Arial" w:cs="Arial"/>
          <w:sz w:val="23"/>
          <w:szCs w:val="23"/>
          <w:lang w:val="es-ES" w:eastAsia="en-US"/>
        </w:rPr>
        <w:t xml:space="preserve"> artículo 2.5.3.8.2.4 del Decreto 780 de 2016.</w:t>
      </w:r>
    </w:p>
    <w:p w14:paraId="4252E1CA" w14:textId="77777777" w:rsidR="00742A7B" w:rsidRPr="00050359" w:rsidRDefault="00742A7B" w:rsidP="005C73C8">
      <w:pPr>
        <w:rPr>
          <w:rFonts w:ascii="Arial" w:hAnsi="Arial" w:cs="Arial"/>
          <w:b/>
          <w:bCs/>
          <w:i/>
          <w:iCs/>
          <w:sz w:val="23"/>
          <w:szCs w:val="23"/>
          <w:lang w:val="es-ES" w:eastAsia="en-US"/>
        </w:rPr>
      </w:pPr>
    </w:p>
    <w:p w14:paraId="18A965BE" w14:textId="649FDAC1" w:rsidR="006325E2" w:rsidRPr="00050359" w:rsidRDefault="006325E2" w:rsidP="00961FFF">
      <w:pPr>
        <w:pStyle w:val="Encabezado"/>
        <w:tabs>
          <w:tab w:val="clear" w:pos="4252"/>
          <w:tab w:val="clear" w:pos="8504"/>
        </w:tabs>
        <w:suppressAutoHyphens/>
        <w:jc w:val="center"/>
        <w:rPr>
          <w:rFonts w:ascii="Arial" w:hAnsi="Arial" w:cs="Arial"/>
          <w:b/>
          <w:bCs/>
          <w:sz w:val="23"/>
          <w:szCs w:val="23"/>
          <w:lang w:val="es-CO" w:eastAsia="es-CO"/>
        </w:rPr>
      </w:pPr>
      <w:r w:rsidRPr="00050359">
        <w:rPr>
          <w:rFonts w:ascii="Arial" w:hAnsi="Arial" w:cs="Arial"/>
          <w:b/>
          <w:bCs/>
          <w:sz w:val="23"/>
          <w:szCs w:val="23"/>
          <w:lang w:val="es-CO" w:eastAsia="es-CO"/>
        </w:rPr>
        <w:t>PUBLÍQUESE Y CÚMPLASE</w:t>
      </w:r>
    </w:p>
    <w:p w14:paraId="429A47A2" w14:textId="77777777" w:rsidR="00E03028" w:rsidRPr="00050359" w:rsidRDefault="00E03028" w:rsidP="007B1868">
      <w:pPr>
        <w:pStyle w:val="Encabezado"/>
        <w:tabs>
          <w:tab w:val="clear" w:pos="4252"/>
          <w:tab w:val="clear" w:pos="8504"/>
        </w:tabs>
        <w:suppressAutoHyphens/>
        <w:rPr>
          <w:rFonts w:ascii="Arial" w:hAnsi="Arial" w:cs="Arial"/>
          <w:sz w:val="23"/>
          <w:szCs w:val="23"/>
          <w:lang w:val="es-CO" w:eastAsia="es-CO"/>
        </w:rPr>
      </w:pPr>
    </w:p>
    <w:p w14:paraId="0A1967C7" w14:textId="24CF5FC8" w:rsidR="00883D18" w:rsidRPr="00050359" w:rsidRDefault="628E76CA" w:rsidP="007B1868">
      <w:pPr>
        <w:pStyle w:val="Encabezado"/>
        <w:tabs>
          <w:tab w:val="clear" w:pos="4252"/>
          <w:tab w:val="clear" w:pos="8504"/>
        </w:tabs>
        <w:suppressAutoHyphens/>
        <w:rPr>
          <w:rFonts w:ascii="Arial" w:hAnsi="Arial" w:cs="Arial"/>
          <w:b/>
          <w:sz w:val="23"/>
          <w:szCs w:val="23"/>
        </w:rPr>
      </w:pPr>
      <w:r w:rsidRPr="00050359">
        <w:rPr>
          <w:rFonts w:ascii="Arial" w:hAnsi="Arial" w:cs="Arial"/>
          <w:sz w:val="23"/>
          <w:szCs w:val="23"/>
          <w:lang w:val="es-CO" w:eastAsia="es-CO"/>
        </w:rPr>
        <w:t>Dada en Bogotá</w:t>
      </w:r>
      <w:r w:rsidR="00B01796" w:rsidRPr="00050359">
        <w:rPr>
          <w:rFonts w:ascii="Arial" w:hAnsi="Arial" w:cs="Arial"/>
          <w:sz w:val="23"/>
          <w:szCs w:val="23"/>
          <w:lang w:val="es-CO" w:eastAsia="es-CO"/>
        </w:rPr>
        <w:t xml:space="preserve"> </w:t>
      </w:r>
      <w:r w:rsidRPr="00050359">
        <w:rPr>
          <w:rFonts w:ascii="Arial" w:hAnsi="Arial" w:cs="Arial"/>
          <w:sz w:val="23"/>
          <w:szCs w:val="23"/>
          <w:lang w:val="es-CO" w:eastAsia="es-CO"/>
        </w:rPr>
        <w:t>D.C.</w:t>
      </w:r>
      <w:r w:rsidR="00B01796" w:rsidRPr="00050359">
        <w:rPr>
          <w:rFonts w:ascii="Arial" w:hAnsi="Arial" w:cs="Arial"/>
          <w:sz w:val="23"/>
          <w:szCs w:val="23"/>
          <w:lang w:val="es-CO" w:eastAsia="es-CO"/>
        </w:rPr>
        <w:t xml:space="preserve"> a los,</w:t>
      </w:r>
    </w:p>
    <w:p w14:paraId="3FBDACFE" w14:textId="68E1368B" w:rsidR="150F3649" w:rsidRPr="00050359" w:rsidRDefault="150F3649" w:rsidP="007B1868">
      <w:pPr>
        <w:pStyle w:val="Encabezado"/>
        <w:tabs>
          <w:tab w:val="clear" w:pos="4252"/>
          <w:tab w:val="clear" w:pos="8504"/>
        </w:tabs>
        <w:rPr>
          <w:rFonts w:ascii="Arial" w:hAnsi="Arial" w:cs="Arial"/>
          <w:sz w:val="23"/>
          <w:szCs w:val="23"/>
          <w:lang w:val="es-CO" w:eastAsia="es-CO"/>
        </w:rPr>
      </w:pPr>
    </w:p>
    <w:p w14:paraId="0BAEEAB4" w14:textId="70823B98" w:rsidR="00883D18" w:rsidRPr="00050359" w:rsidRDefault="00883D18" w:rsidP="007B1868">
      <w:pPr>
        <w:suppressAutoHyphens/>
        <w:jc w:val="center"/>
        <w:rPr>
          <w:rFonts w:ascii="Arial" w:hAnsi="Arial" w:cs="Arial"/>
          <w:b/>
          <w:sz w:val="23"/>
          <w:szCs w:val="23"/>
        </w:rPr>
      </w:pPr>
    </w:p>
    <w:p w14:paraId="4F352A5B" w14:textId="45A6D3E1" w:rsidR="0099796B" w:rsidRPr="00050359" w:rsidRDefault="0099796B" w:rsidP="007B1868">
      <w:pPr>
        <w:suppressAutoHyphens/>
        <w:jc w:val="center"/>
        <w:rPr>
          <w:rFonts w:ascii="Arial" w:hAnsi="Arial" w:cs="Arial"/>
          <w:b/>
          <w:sz w:val="23"/>
          <w:szCs w:val="23"/>
        </w:rPr>
      </w:pPr>
    </w:p>
    <w:p w14:paraId="2F3A005A" w14:textId="77777777" w:rsidR="00E01301" w:rsidRPr="00050359" w:rsidRDefault="00E01301" w:rsidP="007B1868">
      <w:pPr>
        <w:suppressAutoHyphens/>
        <w:jc w:val="center"/>
        <w:rPr>
          <w:rFonts w:ascii="Arial" w:hAnsi="Arial" w:cs="Arial"/>
          <w:b/>
          <w:sz w:val="23"/>
          <w:szCs w:val="23"/>
        </w:rPr>
      </w:pPr>
    </w:p>
    <w:p w14:paraId="2C1B2B04" w14:textId="294E0ED9" w:rsidR="0099796B" w:rsidRPr="00050359" w:rsidRDefault="0099796B" w:rsidP="007B1868">
      <w:pPr>
        <w:suppressAutoHyphens/>
        <w:jc w:val="center"/>
        <w:rPr>
          <w:rFonts w:ascii="Arial" w:hAnsi="Arial" w:cs="Arial"/>
          <w:b/>
          <w:sz w:val="23"/>
          <w:szCs w:val="23"/>
        </w:rPr>
      </w:pPr>
    </w:p>
    <w:p w14:paraId="224581A9" w14:textId="77777777" w:rsidR="00455148" w:rsidRPr="00050359" w:rsidRDefault="00455148" w:rsidP="007B1868">
      <w:pPr>
        <w:suppressAutoHyphens/>
        <w:jc w:val="center"/>
        <w:rPr>
          <w:rFonts w:ascii="Arial" w:hAnsi="Arial" w:cs="Arial"/>
          <w:b/>
          <w:sz w:val="23"/>
          <w:szCs w:val="23"/>
        </w:rPr>
      </w:pPr>
    </w:p>
    <w:p w14:paraId="329C5EDE" w14:textId="33F041CB" w:rsidR="0099796B" w:rsidRPr="00050359" w:rsidRDefault="0099796B" w:rsidP="007B1868">
      <w:pPr>
        <w:suppressAutoHyphens/>
        <w:jc w:val="center"/>
        <w:rPr>
          <w:rFonts w:ascii="Arial" w:hAnsi="Arial" w:cs="Arial"/>
          <w:b/>
          <w:sz w:val="23"/>
          <w:szCs w:val="23"/>
        </w:rPr>
      </w:pPr>
    </w:p>
    <w:p w14:paraId="2318C5BD" w14:textId="0866B7F5" w:rsidR="0099796B" w:rsidRPr="00050359" w:rsidRDefault="0099796B" w:rsidP="007B1868">
      <w:pPr>
        <w:suppressAutoHyphens/>
        <w:jc w:val="center"/>
        <w:rPr>
          <w:rFonts w:ascii="Arial" w:hAnsi="Arial" w:cs="Arial"/>
          <w:b/>
          <w:sz w:val="23"/>
          <w:szCs w:val="23"/>
        </w:rPr>
      </w:pPr>
    </w:p>
    <w:p w14:paraId="2FC9488C" w14:textId="77777777" w:rsidR="00277F0A" w:rsidRPr="00050359" w:rsidRDefault="00277F0A" w:rsidP="0099796B">
      <w:pPr>
        <w:suppressAutoHyphens/>
        <w:jc w:val="left"/>
        <w:rPr>
          <w:rFonts w:ascii="Arial" w:hAnsi="Arial" w:cs="Arial"/>
          <w:sz w:val="23"/>
          <w:szCs w:val="23"/>
        </w:rPr>
      </w:pPr>
    </w:p>
    <w:p w14:paraId="77140D6D" w14:textId="33B7E29E" w:rsidR="0099796B" w:rsidRPr="00050359" w:rsidRDefault="0099796B" w:rsidP="0099796B">
      <w:pPr>
        <w:suppressAutoHyphens/>
        <w:jc w:val="left"/>
        <w:rPr>
          <w:rFonts w:ascii="Arial" w:hAnsi="Arial" w:cs="Arial"/>
          <w:sz w:val="23"/>
          <w:szCs w:val="23"/>
        </w:rPr>
      </w:pPr>
      <w:r w:rsidRPr="00050359">
        <w:rPr>
          <w:rFonts w:ascii="Arial" w:hAnsi="Arial" w:cs="Arial"/>
          <w:sz w:val="23"/>
          <w:szCs w:val="23"/>
        </w:rPr>
        <w:t>LA MINISTRA DE SALUD Y PROTECCIÓN SOCIAL</w:t>
      </w:r>
    </w:p>
    <w:p w14:paraId="67ABF2BD" w14:textId="4A8C3A77" w:rsidR="0099796B" w:rsidRPr="00050359" w:rsidRDefault="0099796B" w:rsidP="007B1868">
      <w:pPr>
        <w:suppressAutoHyphens/>
        <w:jc w:val="center"/>
        <w:rPr>
          <w:rFonts w:ascii="Arial" w:hAnsi="Arial" w:cs="Arial"/>
          <w:b/>
          <w:bCs/>
          <w:sz w:val="23"/>
          <w:szCs w:val="23"/>
        </w:rPr>
      </w:pPr>
    </w:p>
    <w:p w14:paraId="00ABC01A" w14:textId="59474FDC" w:rsidR="0099796B" w:rsidRPr="00050359" w:rsidRDefault="0099796B" w:rsidP="007B1868">
      <w:pPr>
        <w:suppressAutoHyphens/>
        <w:jc w:val="center"/>
        <w:rPr>
          <w:rFonts w:ascii="Arial" w:hAnsi="Arial" w:cs="Arial"/>
          <w:b/>
          <w:bCs/>
          <w:sz w:val="23"/>
          <w:szCs w:val="23"/>
        </w:rPr>
      </w:pPr>
    </w:p>
    <w:p w14:paraId="1FCF86DC" w14:textId="77757AE3" w:rsidR="0099796B" w:rsidRPr="00050359" w:rsidRDefault="0099796B" w:rsidP="007B1868">
      <w:pPr>
        <w:suppressAutoHyphens/>
        <w:jc w:val="center"/>
        <w:rPr>
          <w:rFonts w:ascii="Arial" w:hAnsi="Arial" w:cs="Arial"/>
          <w:b/>
          <w:bCs/>
          <w:sz w:val="23"/>
          <w:szCs w:val="23"/>
        </w:rPr>
      </w:pPr>
    </w:p>
    <w:p w14:paraId="4F4AFE34" w14:textId="77777777" w:rsidR="00455148" w:rsidRPr="00050359" w:rsidRDefault="00455148" w:rsidP="007B1868">
      <w:pPr>
        <w:suppressAutoHyphens/>
        <w:jc w:val="center"/>
        <w:rPr>
          <w:rFonts w:ascii="Arial" w:hAnsi="Arial" w:cs="Arial"/>
          <w:b/>
          <w:bCs/>
          <w:sz w:val="23"/>
          <w:szCs w:val="23"/>
        </w:rPr>
      </w:pPr>
    </w:p>
    <w:p w14:paraId="67192F16" w14:textId="41369A46" w:rsidR="00275D22" w:rsidRPr="00050359" w:rsidRDefault="00275D22" w:rsidP="007B1868">
      <w:pPr>
        <w:suppressAutoHyphens/>
        <w:jc w:val="center"/>
        <w:rPr>
          <w:rFonts w:ascii="Arial" w:hAnsi="Arial" w:cs="Arial"/>
          <w:b/>
          <w:bCs/>
          <w:sz w:val="23"/>
          <w:szCs w:val="23"/>
        </w:rPr>
      </w:pPr>
    </w:p>
    <w:p w14:paraId="0578E7D6" w14:textId="77777777" w:rsidR="00277F0A" w:rsidRPr="00050359" w:rsidRDefault="00277F0A" w:rsidP="0099796B">
      <w:pPr>
        <w:suppressAutoHyphens/>
        <w:jc w:val="right"/>
        <w:rPr>
          <w:rFonts w:ascii="Arial" w:hAnsi="Arial" w:cs="Arial"/>
          <w:b/>
          <w:bCs/>
          <w:sz w:val="23"/>
          <w:szCs w:val="23"/>
        </w:rPr>
      </w:pPr>
    </w:p>
    <w:p w14:paraId="21152B63" w14:textId="2E3D6C85" w:rsidR="002E3175" w:rsidRPr="00050359" w:rsidRDefault="0099796B" w:rsidP="0099796B">
      <w:pPr>
        <w:suppressAutoHyphens/>
        <w:jc w:val="right"/>
        <w:rPr>
          <w:rFonts w:ascii="Arial" w:hAnsi="Arial" w:cs="Arial"/>
          <w:b/>
          <w:bCs/>
          <w:sz w:val="23"/>
          <w:szCs w:val="23"/>
        </w:rPr>
      </w:pPr>
      <w:r w:rsidRPr="00050359">
        <w:rPr>
          <w:rFonts w:ascii="Arial" w:hAnsi="Arial" w:cs="Arial"/>
          <w:b/>
          <w:bCs/>
          <w:sz w:val="23"/>
          <w:szCs w:val="23"/>
        </w:rPr>
        <w:t>ANA MARIA VESGA GAVIRIA</w:t>
      </w:r>
    </w:p>
    <w:p w14:paraId="0FF24332" w14:textId="77777777" w:rsidR="00455148" w:rsidRPr="00050359" w:rsidRDefault="00455148" w:rsidP="0099796B">
      <w:pPr>
        <w:suppressAutoHyphens/>
        <w:jc w:val="right"/>
        <w:rPr>
          <w:rFonts w:ascii="Arial" w:hAnsi="Arial" w:cs="Arial"/>
          <w:b/>
          <w:bCs/>
          <w:sz w:val="23"/>
          <w:szCs w:val="23"/>
        </w:rPr>
      </w:pPr>
    </w:p>
    <w:p w14:paraId="3FBD3651" w14:textId="77777777" w:rsidR="00455148" w:rsidRPr="00050359" w:rsidRDefault="00455148" w:rsidP="0099796B">
      <w:pPr>
        <w:suppressAutoHyphens/>
        <w:jc w:val="left"/>
        <w:rPr>
          <w:rFonts w:ascii="Arial" w:hAnsi="Arial" w:cs="Arial"/>
          <w:sz w:val="23"/>
          <w:szCs w:val="23"/>
        </w:rPr>
      </w:pPr>
    </w:p>
    <w:p w14:paraId="281C44B6" w14:textId="27F7ADC5" w:rsidR="0099796B" w:rsidRPr="00050359" w:rsidRDefault="0095233A" w:rsidP="0099796B">
      <w:pPr>
        <w:suppressAutoHyphens/>
        <w:jc w:val="left"/>
        <w:rPr>
          <w:rFonts w:ascii="Arial" w:hAnsi="Arial" w:cs="Arial"/>
          <w:sz w:val="23"/>
          <w:szCs w:val="23"/>
        </w:rPr>
      </w:pPr>
      <w:r w:rsidRPr="00050359">
        <w:rPr>
          <w:rFonts w:ascii="Arial" w:hAnsi="Arial" w:cs="Arial"/>
          <w:sz w:val="23"/>
          <w:szCs w:val="23"/>
        </w:rPr>
        <w:t xml:space="preserve">EL </w:t>
      </w:r>
      <w:r w:rsidR="0099796B" w:rsidRPr="00050359">
        <w:rPr>
          <w:rFonts w:ascii="Arial" w:hAnsi="Arial" w:cs="Arial"/>
          <w:sz w:val="23"/>
          <w:szCs w:val="23"/>
        </w:rPr>
        <w:t xml:space="preserve">DIRECTOR DEL DEPARTAMENTO NACIONAL DE PLANEACIÓN </w:t>
      </w:r>
    </w:p>
    <w:p w14:paraId="148FCB15" w14:textId="6B6E8F56" w:rsidR="0099796B" w:rsidRPr="00050359" w:rsidRDefault="0099796B" w:rsidP="0099796B">
      <w:pPr>
        <w:suppressAutoHyphens/>
        <w:jc w:val="left"/>
        <w:rPr>
          <w:rFonts w:ascii="Arial" w:hAnsi="Arial" w:cs="Arial"/>
          <w:b/>
          <w:bCs/>
          <w:sz w:val="23"/>
          <w:szCs w:val="23"/>
        </w:rPr>
      </w:pPr>
    </w:p>
    <w:p w14:paraId="0B7DC49D" w14:textId="72EC83F0" w:rsidR="0099796B" w:rsidRPr="00050359" w:rsidRDefault="0099796B" w:rsidP="0099796B">
      <w:pPr>
        <w:suppressAutoHyphens/>
        <w:jc w:val="left"/>
        <w:rPr>
          <w:rFonts w:ascii="Arial" w:hAnsi="Arial" w:cs="Arial"/>
          <w:b/>
          <w:bCs/>
          <w:sz w:val="23"/>
          <w:szCs w:val="23"/>
        </w:rPr>
      </w:pPr>
    </w:p>
    <w:p w14:paraId="4162AA11" w14:textId="77777777" w:rsidR="00E01301" w:rsidRPr="00050359" w:rsidRDefault="00E01301" w:rsidP="0099796B">
      <w:pPr>
        <w:suppressAutoHyphens/>
        <w:jc w:val="left"/>
        <w:rPr>
          <w:rFonts w:ascii="Arial" w:hAnsi="Arial" w:cs="Arial"/>
          <w:b/>
          <w:bCs/>
          <w:sz w:val="23"/>
          <w:szCs w:val="23"/>
        </w:rPr>
      </w:pPr>
    </w:p>
    <w:p w14:paraId="768E8445" w14:textId="54755575" w:rsidR="0099796B" w:rsidRPr="00050359" w:rsidRDefault="0099796B" w:rsidP="0099796B">
      <w:pPr>
        <w:suppressAutoHyphens/>
        <w:jc w:val="left"/>
        <w:rPr>
          <w:rFonts w:ascii="Arial" w:hAnsi="Arial" w:cs="Arial"/>
          <w:b/>
          <w:bCs/>
          <w:sz w:val="23"/>
          <w:szCs w:val="23"/>
        </w:rPr>
      </w:pPr>
    </w:p>
    <w:p w14:paraId="345C563A" w14:textId="5564B80D" w:rsidR="0099796B" w:rsidRPr="00050359" w:rsidRDefault="0099796B" w:rsidP="0099796B">
      <w:pPr>
        <w:suppressAutoHyphens/>
        <w:jc w:val="left"/>
        <w:rPr>
          <w:rFonts w:ascii="Arial" w:hAnsi="Arial" w:cs="Arial"/>
          <w:b/>
          <w:bCs/>
          <w:sz w:val="23"/>
          <w:szCs w:val="23"/>
        </w:rPr>
      </w:pPr>
    </w:p>
    <w:p w14:paraId="13F5A16B" w14:textId="77777777" w:rsidR="0099796B" w:rsidRPr="00050359" w:rsidRDefault="0099796B" w:rsidP="0099796B">
      <w:pPr>
        <w:suppressAutoHyphens/>
        <w:jc w:val="left"/>
        <w:rPr>
          <w:rFonts w:ascii="Arial" w:hAnsi="Arial" w:cs="Arial"/>
          <w:b/>
          <w:bCs/>
          <w:sz w:val="23"/>
          <w:szCs w:val="23"/>
        </w:rPr>
      </w:pPr>
    </w:p>
    <w:p w14:paraId="1959824B" w14:textId="77777777" w:rsidR="00455148" w:rsidRPr="00050359" w:rsidRDefault="00455148" w:rsidP="0099796B">
      <w:pPr>
        <w:suppressAutoHyphens/>
        <w:jc w:val="left"/>
        <w:rPr>
          <w:rFonts w:ascii="Arial" w:hAnsi="Arial" w:cs="Arial"/>
          <w:b/>
          <w:bCs/>
          <w:sz w:val="23"/>
          <w:szCs w:val="23"/>
        </w:rPr>
      </w:pPr>
    </w:p>
    <w:p w14:paraId="66640A92" w14:textId="77777777" w:rsidR="00C5155A" w:rsidRPr="00050359" w:rsidRDefault="00C5155A" w:rsidP="00C5155A">
      <w:pPr>
        <w:suppressAutoHyphens/>
        <w:jc w:val="right"/>
        <w:rPr>
          <w:rFonts w:ascii="Arial" w:hAnsi="Arial" w:cs="Arial"/>
          <w:b/>
          <w:bCs/>
          <w:sz w:val="23"/>
          <w:szCs w:val="23"/>
        </w:rPr>
      </w:pPr>
      <w:r w:rsidRPr="00050359">
        <w:rPr>
          <w:rFonts w:ascii="Arial" w:hAnsi="Arial" w:cs="Arial"/>
          <w:b/>
          <w:bCs/>
          <w:sz w:val="23"/>
          <w:szCs w:val="23"/>
        </w:rPr>
        <w:t>JULIÁN BUITRAGO ARANGO</w:t>
      </w:r>
    </w:p>
    <w:p w14:paraId="5CF4DE0B" w14:textId="77777777" w:rsidR="003524F9" w:rsidRPr="00565571" w:rsidRDefault="003524F9" w:rsidP="007B1868">
      <w:pPr>
        <w:suppressAutoHyphens/>
        <w:rPr>
          <w:rFonts w:ascii="Arial" w:hAnsi="Arial" w:cs="Arial"/>
          <w:bCs/>
          <w:sz w:val="24"/>
          <w:szCs w:val="24"/>
        </w:rPr>
      </w:pPr>
    </w:p>
    <w:bookmarkEnd w:id="1"/>
    <w:p w14:paraId="29641B5F" w14:textId="007ACDD4" w:rsidR="00C1348A" w:rsidRPr="00565571" w:rsidRDefault="00C1348A" w:rsidP="00E01301">
      <w:pPr>
        <w:suppressAutoHyphens/>
        <w:rPr>
          <w:rFonts w:ascii="Arial" w:hAnsi="Arial" w:cs="Arial"/>
          <w:sz w:val="24"/>
          <w:szCs w:val="24"/>
        </w:rPr>
      </w:pPr>
    </w:p>
    <w:sectPr w:rsidR="00C1348A" w:rsidRPr="00565571" w:rsidSect="00050359">
      <w:headerReference w:type="default" r:id="rId11"/>
      <w:footerReference w:type="default" r:id="rId12"/>
      <w:headerReference w:type="first" r:id="rId13"/>
      <w:pgSz w:w="12240" w:h="18720" w:code="14"/>
      <w:pgMar w:top="1701" w:right="1418" w:bottom="1276" w:left="1701" w:header="720" w:footer="680" w:gutter="0"/>
      <w:paperSrc w:first="15" w:other="15"/>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43399" w14:textId="77777777" w:rsidR="00630885" w:rsidRDefault="00630885">
      <w:r>
        <w:separator/>
      </w:r>
    </w:p>
  </w:endnote>
  <w:endnote w:type="continuationSeparator" w:id="0">
    <w:p w14:paraId="1D525E18" w14:textId="77777777" w:rsidR="00630885" w:rsidRDefault="00630885">
      <w:r>
        <w:continuationSeparator/>
      </w:r>
    </w:p>
  </w:endnote>
  <w:endnote w:type="continuationNotice" w:id="1">
    <w:p w14:paraId="55731624" w14:textId="77777777" w:rsidR="00630885" w:rsidRDefault="006308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Formata LightCondensed">
    <w:altName w:val="Calibri"/>
    <w:panose1 w:val="00000000000000000000"/>
    <w:charset w:val="00"/>
    <w:family w:val="auto"/>
    <w:notTrueType/>
    <w:pitch w:val="default"/>
    <w:sig w:usb0="00000003" w:usb1="00000000" w:usb2="00000000" w:usb3="00000000" w:csb0="00000001" w:csb1="00000000"/>
  </w:font>
  <w:font w:name="Ottawa">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lbertus Extra Bold">
    <w:altName w:val="Calibri"/>
    <w:charset w:val="00"/>
    <w:family w:val="swiss"/>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0058398A" w14:paraId="7363A993" w14:textId="77777777" w:rsidTr="58A548F9">
      <w:trPr>
        <w:trHeight w:val="300"/>
      </w:trPr>
      <w:tc>
        <w:tcPr>
          <w:tcW w:w="3020" w:type="dxa"/>
        </w:tcPr>
        <w:p w14:paraId="5A94A373" w14:textId="316EFCA8" w:rsidR="0058398A" w:rsidRDefault="0058398A" w:rsidP="58A548F9">
          <w:pPr>
            <w:pStyle w:val="Encabezado"/>
            <w:ind w:left="-115"/>
          </w:pPr>
        </w:p>
      </w:tc>
      <w:tc>
        <w:tcPr>
          <w:tcW w:w="3020" w:type="dxa"/>
        </w:tcPr>
        <w:p w14:paraId="62CEB961" w14:textId="42030E03" w:rsidR="0058398A" w:rsidRDefault="0058398A" w:rsidP="58A548F9">
          <w:pPr>
            <w:pStyle w:val="Encabezado"/>
            <w:jc w:val="center"/>
          </w:pPr>
        </w:p>
      </w:tc>
      <w:tc>
        <w:tcPr>
          <w:tcW w:w="3020" w:type="dxa"/>
        </w:tcPr>
        <w:p w14:paraId="6E019537" w14:textId="7916592C" w:rsidR="0058398A" w:rsidRDefault="0058398A" w:rsidP="58A548F9">
          <w:pPr>
            <w:pStyle w:val="Encabezado"/>
            <w:ind w:right="-115"/>
            <w:jc w:val="right"/>
          </w:pPr>
        </w:p>
      </w:tc>
    </w:tr>
  </w:tbl>
  <w:p w14:paraId="1064486E" w14:textId="575056DE" w:rsidR="0058398A" w:rsidRDefault="0058398A" w:rsidP="58A548F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75823" w14:textId="77777777" w:rsidR="00630885" w:rsidRDefault="00630885">
      <w:r>
        <w:separator/>
      </w:r>
    </w:p>
  </w:footnote>
  <w:footnote w:type="continuationSeparator" w:id="0">
    <w:p w14:paraId="7859F071" w14:textId="77777777" w:rsidR="00630885" w:rsidRDefault="00630885">
      <w:r>
        <w:continuationSeparator/>
      </w:r>
    </w:p>
  </w:footnote>
  <w:footnote w:type="continuationNotice" w:id="1">
    <w:p w14:paraId="58949116" w14:textId="77777777" w:rsidR="00630885" w:rsidRDefault="006308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92A6A" w14:textId="3E608659" w:rsidR="0058398A" w:rsidRPr="00C978D1" w:rsidRDefault="000F2CD2" w:rsidP="009D6B81">
    <w:pPr>
      <w:pStyle w:val="Encabezado"/>
      <w:tabs>
        <w:tab w:val="clear" w:pos="4252"/>
        <w:tab w:val="clear" w:pos="8504"/>
      </w:tabs>
      <w:rPr>
        <w:rFonts w:ascii="Arial" w:hAnsi="Arial" w:cs="Arial"/>
        <w:sz w:val="24"/>
        <w:szCs w:val="24"/>
        <w:u w:val="single"/>
      </w:rPr>
    </w:pPr>
    <w:r>
      <w:rPr>
        <w:rFonts w:ascii="Arial" w:hAnsi="Arial" w:cs="Arial"/>
        <w:b/>
        <w:sz w:val="24"/>
        <w:szCs w:val="24"/>
      </w:rPr>
      <w:t>DECRETO</w:t>
    </w:r>
    <w:r w:rsidR="0058398A" w:rsidRPr="006201A9">
      <w:rPr>
        <w:rFonts w:ascii="Arial" w:hAnsi="Arial" w:cs="Arial"/>
        <w:b/>
        <w:sz w:val="24"/>
        <w:szCs w:val="24"/>
      </w:rPr>
      <w:t xml:space="preserve"> NÚMERO                          </w:t>
    </w:r>
    <w:r w:rsidR="009D6B81">
      <w:rPr>
        <w:rFonts w:ascii="Arial" w:hAnsi="Arial" w:cs="Arial"/>
        <w:b/>
        <w:sz w:val="24"/>
        <w:szCs w:val="24"/>
      </w:rPr>
      <w:t xml:space="preserve">   </w:t>
    </w:r>
    <w:r w:rsidR="0058398A" w:rsidRPr="006201A9">
      <w:rPr>
        <w:rFonts w:ascii="Arial" w:hAnsi="Arial" w:cs="Arial"/>
        <w:b/>
        <w:sz w:val="24"/>
        <w:szCs w:val="24"/>
      </w:rPr>
      <w:t xml:space="preserve">  DE               </w:t>
    </w:r>
    <w:r w:rsidR="009D6B81">
      <w:rPr>
        <w:rFonts w:ascii="Arial" w:hAnsi="Arial" w:cs="Arial"/>
        <w:b/>
        <w:sz w:val="24"/>
        <w:szCs w:val="24"/>
      </w:rPr>
      <w:t xml:space="preserve">     </w:t>
    </w:r>
    <w:r w:rsidR="0058398A" w:rsidRPr="006201A9">
      <w:rPr>
        <w:rFonts w:ascii="Arial" w:hAnsi="Arial" w:cs="Arial"/>
        <w:b/>
        <w:sz w:val="24"/>
        <w:szCs w:val="24"/>
      </w:rPr>
      <w:t xml:space="preserve">   2026     HOJA</w:t>
    </w:r>
    <w:r w:rsidR="00277F0A">
      <w:rPr>
        <w:rFonts w:ascii="Arial" w:hAnsi="Arial" w:cs="Arial"/>
        <w:b/>
        <w:sz w:val="24"/>
        <w:szCs w:val="24"/>
      </w:rPr>
      <w:t xml:space="preserve"> No. </w:t>
    </w:r>
    <w:r w:rsidR="0058398A" w:rsidRPr="006201A9">
      <w:rPr>
        <w:rFonts w:ascii="Arial" w:hAnsi="Arial" w:cs="Arial"/>
        <w:b/>
        <w:sz w:val="24"/>
        <w:szCs w:val="24"/>
      </w:rPr>
      <w:t xml:space="preserve"> </w:t>
    </w:r>
    <w:r w:rsidR="0058398A" w:rsidRPr="00C978D1">
      <w:rPr>
        <w:rStyle w:val="Nmerodepgina"/>
        <w:rFonts w:ascii="Arial" w:hAnsi="Arial" w:cs="Arial"/>
        <w:b/>
        <w:bCs/>
        <w:sz w:val="24"/>
        <w:szCs w:val="24"/>
      </w:rPr>
      <w:fldChar w:fldCharType="begin"/>
    </w:r>
    <w:r w:rsidR="0058398A" w:rsidRPr="00667ED2">
      <w:rPr>
        <w:rStyle w:val="Nmerodepgina"/>
        <w:rFonts w:ascii="Arial" w:hAnsi="Arial" w:cs="Arial"/>
        <w:b/>
        <w:bCs/>
        <w:sz w:val="24"/>
        <w:szCs w:val="24"/>
      </w:rPr>
      <w:instrText xml:space="preserve"> PAGE </w:instrText>
    </w:r>
    <w:r w:rsidR="0058398A" w:rsidRPr="00C978D1">
      <w:rPr>
        <w:rStyle w:val="Nmerodepgina"/>
        <w:rFonts w:ascii="Arial" w:hAnsi="Arial" w:cs="Arial"/>
        <w:b/>
        <w:bCs/>
        <w:sz w:val="24"/>
        <w:szCs w:val="24"/>
      </w:rPr>
      <w:fldChar w:fldCharType="separate"/>
    </w:r>
    <w:r w:rsidR="000A5F3B">
      <w:rPr>
        <w:rStyle w:val="Nmerodepgina"/>
        <w:rFonts w:ascii="Arial" w:hAnsi="Arial" w:cs="Arial"/>
        <w:b/>
        <w:bCs/>
        <w:noProof/>
        <w:sz w:val="24"/>
        <w:szCs w:val="24"/>
      </w:rPr>
      <w:t>4</w:t>
    </w:r>
    <w:r w:rsidR="0058398A" w:rsidRPr="00C978D1">
      <w:rPr>
        <w:rStyle w:val="Nmerodepgina"/>
        <w:rFonts w:ascii="Arial" w:hAnsi="Arial" w:cs="Arial"/>
        <w:b/>
        <w:bCs/>
        <w:sz w:val="24"/>
        <w:szCs w:val="24"/>
      </w:rPr>
      <w:fldChar w:fldCharType="end"/>
    </w:r>
    <w:r w:rsidR="0058398A" w:rsidRPr="00C978D1">
      <w:rPr>
        <w:rStyle w:val="Nmerodepgina"/>
        <w:rFonts w:ascii="Arial" w:hAnsi="Arial" w:cs="Arial"/>
        <w:b/>
        <w:bCs/>
        <w:sz w:val="24"/>
        <w:szCs w:val="24"/>
      </w:rPr>
      <w:t xml:space="preserve"> </w:t>
    </w:r>
    <w:r w:rsidR="00277F0A">
      <w:rPr>
        <w:rStyle w:val="Nmerodepgina"/>
        <w:rFonts w:ascii="Arial" w:hAnsi="Arial" w:cs="Arial"/>
        <w:b/>
        <w:bCs/>
        <w:sz w:val="24"/>
        <w:szCs w:val="24"/>
      </w:rPr>
      <w:t>de</w:t>
    </w:r>
    <w:r w:rsidR="0058398A" w:rsidRPr="00C978D1">
      <w:rPr>
        <w:rStyle w:val="Nmerodepgina"/>
        <w:rFonts w:ascii="Arial" w:hAnsi="Arial" w:cs="Arial"/>
        <w:b/>
        <w:bCs/>
        <w:sz w:val="24"/>
        <w:szCs w:val="24"/>
      </w:rPr>
      <w:t xml:space="preserve"> </w:t>
    </w:r>
    <w:r w:rsidR="0058398A" w:rsidRPr="00C978D1">
      <w:rPr>
        <w:rStyle w:val="Nmerodepgina"/>
        <w:rFonts w:ascii="Arial" w:hAnsi="Arial" w:cs="Arial"/>
        <w:b/>
        <w:bCs/>
        <w:sz w:val="24"/>
        <w:szCs w:val="24"/>
      </w:rPr>
      <w:fldChar w:fldCharType="begin"/>
    </w:r>
    <w:r w:rsidR="0058398A" w:rsidRPr="00667ED2">
      <w:rPr>
        <w:rStyle w:val="Nmerodepgina"/>
        <w:rFonts w:ascii="Arial" w:hAnsi="Arial" w:cs="Arial"/>
        <w:b/>
        <w:bCs/>
        <w:sz w:val="24"/>
        <w:szCs w:val="24"/>
      </w:rPr>
      <w:instrText xml:space="preserve"> NUMPAGES  \* Arabic </w:instrText>
    </w:r>
    <w:r w:rsidR="0058398A" w:rsidRPr="00C978D1">
      <w:rPr>
        <w:rStyle w:val="Nmerodepgina"/>
        <w:rFonts w:ascii="Arial" w:hAnsi="Arial" w:cs="Arial"/>
        <w:b/>
        <w:bCs/>
        <w:sz w:val="24"/>
        <w:szCs w:val="24"/>
      </w:rPr>
      <w:fldChar w:fldCharType="separate"/>
    </w:r>
    <w:r w:rsidR="000A5F3B">
      <w:rPr>
        <w:rStyle w:val="Nmerodepgina"/>
        <w:rFonts w:ascii="Arial" w:hAnsi="Arial" w:cs="Arial"/>
        <w:b/>
        <w:bCs/>
        <w:noProof/>
        <w:sz w:val="24"/>
        <w:szCs w:val="24"/>
      </w:rPr>
      <w:t>5</w:t>
    </w:r>
    <w:r w:rsidR="0058398A" w:rsidRPr="00C978D1">
      <w:rPr>
        <w:rStyle w:val="Nmerodepgina"/>
        <w:rFonts w:ascii="Arial" w:hAnsi="Arial" w:cs="Arial"/>
        <w:b/>
        <w:bCs/>
        <w:sz w:val="24"/>
        <w:szCs w:val="24"/>
      </w:rPr>
      <w:fldChar w:fldCharType="end"/>
    </w:r>
  </w:p>
  <w:p w14:paraId="4B1CE180" w14:textId="7E4CE4B6" w:rsidR="0058398A" w:rsidRPr="00C4425D" w:rsidRDefault="00E41A50">
    <w:pPr>
      <w:pStyle w:val="Encabezado"/>
    </w:pPr>
    <w:r w:rsidRPr="0048477B">
      <w:rPr>
        <w:rFonts w:ascii="Arial" w:hAnsi="Arial" w:cs="Arial"/>
        <w:noProof/>
        <w:sz w:val="20"/>
        <w:szCs w:val="18"/>
        <w:lang w:val="es-CO" w:eastAsia="es-CO"/>
      </w:rPr>
      <mc:AlternateContent>
        <mc:Choice Requires="wps">
          <w:drawing>
            <wp:anchor distT="0" distB="0" distL="114300" distR="114300" simplePos="0" relativeHeight="251656192" behindDoc="0" locked="0" layoutInCell="0" allowOverlap="1" wp14:anchorId="36C57FD2" wp14:editId="66EF2076">
              <wp:simplePos x="0" y="0"/>
              <wp:positionH relativeFrom="margin">
                <wp:align>center</wp:align>
              </wp:positionH>
              <wp:positionV relativeFrom="page">
                <wp:posOffset>706120</wp:posOffset>
              </wp:positionV>
              <wp:extent cx="6124575" cy="10363200"/>
              <wp:effectExtent l="0" t="0" r="28575" b="19050"/>
              <wp:wrapNone/>
              <wp:docPr id="6"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4575" cy="1036320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6D82E193" id="Rectangle 1" o:spid="_x0000_s1026" style="position:absolute;margin-left:0;margin-top:55.6pt;width:482.25pt;height:816pt;z-index:251656192;visibility:visible;mso-wrap-style:square;mso-width-percent:0;mso-height-percent:0;mso-wrap-distance-left:9pt;mso-wrap-distance-top:0;mso-wrap-distance-right:9pt;mso-wrap-distance-bottom:0;mso-position-horizontal:center;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" o:allowincell="f" filled="f" strokeweight=".5pt">
              <w10:wrap anchorx="margin" anchory="page"/>
            </v:rect>
          </w:pict>
        </mc:Fallback>
      </mc:AlternateContent>
    </w:r>
  </w:p>
  <w:p w14:paraId="60E1B5D9" w14:textId="2BB2FF79" w:rsidR="0058398A" w:rsidRPr="0048477B" w:rsidRDefault="0058398A" w:rsidP="00A55B3A">
    <w:pPr>
      <w:suppressAutoHyphens/>
      <w:autoSpaceDE w:val="0"/>
      <w:autoSpaceDN w:val="0"/>
      <w:adjustRightInd w:val="0"/>
      <w:spacing w:line="276" w:lineRule="auto"/>
      <w:rPr>
        <w:rFonts w:ascii="Arial" w:hAnsi="Arial" w:cs="Arial"/>
        <w:sz w:val="18"/>
        <w:szCs w:val="18"/>
      </w:rPr>
    </w:pPr>
    <w:r w:rsidRPr="00A55B3A">
      <w:rPr>
        <w:rFonts w:ascii="Arial" w:hAnsi="Arial" w:cs="Arial"/>
        <w:sz w:val="18"/>
        <w:szCs w:val="18"/>
      </w:rPr>
      <w:t>Continuación de</w:t>
    </w:r>
    <w:r w:rsidR="00A55B3A" w:rsidRPr="00A55B3A">
      <w:rPr>
        <w:rFonts w:ascii="Arial" w:hAnsi="Arial" w:cs="Arial"/>
        <w:sz w:val="18"/>
        <w:szCs w:val="18"/>
      </w:rPr>
      <w:t>l decreto</w:t>
    </w:r>
    <w:r>
      <w:rPr>
        <w:rFonts w:ascii="Arial" w:hAnsi="Arial" w:cs="Arial"/>
        <w:b/>
        <w:bCs/>
        <w:sz w:val="18"/>
        <w:szCs w:val="18"/>
      </w:rPr>
      <w:t>:</w:t>
    </w:r>
    <w:r w:rsidRPr="0048477B">
      <w:rPr>
        <w:rFonts w:ascii="Arial" w:hAnsi="Arial" w:cs="Arial"/>
        <w:i/>
        <w:iCs/>
        <w:sz w:val="18"/>
        <w:szCs w:val="18"/>
      </w:rPr>
      <w:t xml:space="preserve"> </w:t>
    </w:r>
    <w:bookmarkStart w:id="4" w:name="_Hlk238656369"/>
    <w:r w:rsidRPr="0048477B">
      <w:rPr>
        <w:rFonts w:ascii="Arial" w:hAnsi="Arial" w:cs="Arial"/>
        <w:i/>
        <w:iCs/>
        <w:sz w:val="18"/>
        <w:szCs w:val="18"/>
      </w:rPr>
      <w:t>“</w:t>
    </w:r>
    <w:r w:rsidR="004F1825" w:rsidRPr="004F1825">
      <w:rPr>
        <w:rFonts w:ascii="Arial" w:hAnsi="Arial" w:cs="Arial"/>
        <w:i/>
        <w:iCs/>
        <w:sz w:val="18"/>
        <w:szCs w:val="18"/>
      </w:rPr>
      <w:t xml:space="preserve">Por el cual se </w:t>
    </w:r>
    <w:r w:rsidR="006325E2">
      <w:rPr>
        <w:rFonts w:ascii="Arial" w:hAnsi="Arial" w:cs="Arial"/>
        <w:i/>
        <w:iCs/>
        <w:sz w:val="18"/>
        <w:szCs w:val="18"/>
      </w:rPr>
      <w:t>modifica e</w:t>
    </w:r>
    <w:r w:rsidR="004F1825" w:rsidRPr="004F1825">
      <w:rPr>
        <w:rFonts w:ascii="Arial" w:hAnsi="Arial" w:cs="Arial"/>
        <w:i/>
        <w:iCs/>
        <w:sz w:val="18"/>
        <w:szCs w:val="18"/>
      </w:rPr>
      <w:t xml:space="preserve">l artículo 2.5.3.8.2.4 del Decreto 780 de 2016, en el marco de la </w:t>
    </w:r>
    <w:r w:rsidR="006325E2" w:rsidRPr="004F1825">
      <w:rPr>
        <w:rFonts w:ascii="Arial" w:hAnsi="Arial" w:cs="Arial"/>
        <w:i/>
        <w:iCs/>
        <w:sz w:val="18"/>
        <w:szCs w:val="18"/>
      </w:rPr>
      <w:t xml:space="preserve">Situación </w:t>
    </w:r>
    <w:r w:rsidR="006325E2">
      <w:rPr>
        <w:rFonts w:ascii="Arial" w:hAnsi="Arial" w:cs="Arial"/>
        <w:i/>
        <w:iCs/>
        <w:sz w:val="18"/>
        <w:szCs w:val="18"/>
      </w:rPr>
      <w:t>d</w:t>
    </w:r>
    <w:r w:rsidR="006325E2" w:rsidRPr="004F1825">
      <w:rPr>
        <w:rFonts w:ascii="Arial" w:hAnsi="Arial" w:cs="Arial"/>
        <w:i/>
        <w:iCs/>
        <w:sz w:val="18"/>
        <w:szCs w:val="18"/>
      </w:rPr>
      <w:t xml:space="preserve">e Desastre </w:t>
    </w:r>
    <w:r w:rsidR="006325E2">
      <w:rPr>
        <w:rFonts w:ascii="Arial" w:hAnsi="Arial" w:cs="Arial"/>
        <w:i/>
        <w:iCs/>
        <w:sz w:val="18"/>
        <w:szCs w:val="18"/>
      </w:rPr>
      <w:t>d</w:t>
    </w:r>
    <w:r w:rsidR="006325E2" w:rsidRPr="004F1825">
      <w:rPr>
        <w:rFonts w:ascii="Arial" w:hAnsi="Arial" w:cs="Arial"/>
        <w:i/>
        <w:iCs/>
        <w:sz w:val="18"/>
        <w:szCs w:val="18"/>
      </w:rPr>
      <w:t xml:space="preserve">e Carácter Nacional </w:t>
    </w:r>
    <w:r w:rsidR="004F1825" w:rsidRPr="004F1825">
      <w:rPr>
        <w:rFonts w:ascii="Arial" w:hAnsi="Arial" w:cs="Arial"/>
        <w:i/>
        <w:iCs/>
        <w:sz w:val="18"/>
        <w:szCs w:val="18"/>
      </w:rPr>
      <w:t>declarada mediante el Decreto 1171 de 2026</w:t>
    </w:r>
    <w:r w:rsidRPr="007742AA">
      <w:rPr>
        <w:rFonts w:ascii="Arial" w:hAnsi="Arial" w:cs="Arial"/>
        <w:i/>
        <w:iCs/>
        <w:sz w:val="18"/>
        <w:szCs w:val="18"/>
      </w:rPr>
      <w:t>”</w:t>
    </w:r>
    <w:bookmarkEnd w:id="4"/>
    <w:r>
      <w:rPr>
        <w:rFonts w:ascii="Arial" w:hAnsi="Arial" w:cs="Arial"/>
        <w:i/>
        <w:iCs/>
        <w:sz w:val="18"/>
        <w:szCs w:val="18"/>
      </w:rPr>
      <w:t>.</w:t>
    </w:r>
  </w:p>
  <w:p w14:paraId="1563A3AE" w14:textId="4F64F0B2" w:rsidR="0058398A" w:rsidRDefault="0058398A">
    <w:r>
      <w:rPr>
        <w:noProof/>
        <w:lang w:val="es-CO" w:eastAsia="es-CO"/>
      </w:rPr>
      <mc:AlternateContent>
        <mc:Choice Requires="wps">
          <w:drawing>
            <wp:anchor distT="0" distB="0" distL="114300" distR="114300" simplePos="0" relativeHeight="251668480" behindDoc="0" locked="0" layoutInCell="1" allowOverlap="1" wp14:anchorId="6E72A99D" wp14:editId="04855555">
              <wp:simplePos x="0" y="0"/>
              <wp:positionH relativeFrom="column">
                <wp:posOffset>-13335</wp:posOffset>
              </wp:positionH>
              <wp:positionV relativeFrom="paragraph">
                <wp:posOffset>67310</wp:posOffset>
              </wp:positionV>
              <wp:extent cx="5810250" cy="0"/>
              <wp:effectExtent l="0" t="0" r="0" b="0"/>
              <wp:wrapNone/>
              <wp:docPr id="16" name="Conector recto 16"/>
              <wp:cNvGraphicFramePr/>
              <a:graphic xmlns:a="http://schemas.openxmlformats.org/drawingml/2006/main">
                <a:graphicData uri="http://schemas.microsoft.com/office/word/2010/wordprocessingShape">
                  <wps:wsp>
                    <wps:cNvCnPr/>
                    <wps:spPr>
                      <a:xfrm>
                        <a:off x="0" y="0"/>
                        <a:ext cx="58102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line w14:anchorId="674AFED1" id="Conector recto 16"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1.05pt,5.3pt" to="456.4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" strokecolor="black [3040]"/>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02A6B" w14:textId="0A8E1DA9" w:rsidR="0058398A" w:rsidRDefault="0058398A">
    <w:pPr>
      <w:pStyle w:val="Encabezado"/>
      <w:jc w:val="center"/>
      <w:rPr>
        <w:rFonts w:ascii="Albertus Extra Bold" w:hAnsi="Albertus Extra Bold"/>
        <w:sz w:val="14"/>
      </w:rPr>
    </w:pPr>
    <w:r>
      <w:rPr>
        <w:rFonts w:ascii="Albertus Extra Bold" w:hAnsi="Albertus Extra Bold"/>
        <w:sz w:val="14"/>
      </w:rPr>
      <w:t>REPÚBLICA DE COLOMBIA</w:t>
    </w:r>
  </w:p>
  <w:p w14:paraId="0658338D" w14:textId="7C8ED249" w:rsidR="0058398A" w:rsidRDefault="002E2128">
    <w:pPr>
      <w:pStyle w:val="Encabezado"/>
      <w:jc w:val="center"/>
      <w:rPr>
        <w:rFonts w:ascii="Albertus Extra Bold" w:hAnsi="Albertus Extra Bold"/>
        <w:sz w:val="14"/>
      </w:rPr>
    </w:pPr>
    <w:r>
      <w:rPr>
        <w:rFonts w:ascii="Albertus Extra Bold" w:hAnsi="Albertus Extra Bold"/>
        <w:noProof/>
        <w:sz w:val="14"/>
        <w:lang w:val="es-CO" w:eastAsia="es-CO"/>
      </w:rPr>
      <w:drawing>
        <wp:anchor distT="0" distB="0" distL="114300" distR="114300" simplePos="0" relativeHeight="251664389" behindDoc="0" locked="0" layoutInCell="1" allowOverlap="1" wp14:anchorId="3911AC30" wp14:editId="33A10F4F">
          <wp:simplePos x="0" y="0"/>
          <wp:positionH relativeFrom="column">
            <wp:posOffset>2558748</wp:posOffset>
          </wp:positionH>
          <wp:positionV relativeFrom="paragraph">
            <wp:posOffset>35560</wp:posOffset>
          </wp:positionV>
          <wp:extent cx="676275" cy="722986"/>
          <wp:effectExtent l="0" t="0" r="0" b="127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a:extLst>
                      <a:ext uri="{BEBA8EAE-BF5A-486C-A8C5-ECC9F3942E4B}">
                        <a14:imgProps xmlns:a14="http://schemas.microsoft.com/office/drawing/2010/main">
                          <a14:imgLayer r:embed="rId2">
                            <a14:imgEffect>
                              <a14:sharpenSoften amount="50000"/>
                            </a14:imgEffect>
                            <a14:imgEffect>
                              <a14:saturation sat="0"/>
                            </a14:imgEffect>
                          </a14:imgLayer>
                        </a14:imgProps>
                      </a:ext>
                    </a:extLst>
                  </a:blip>
                  <a:stretch>
                    <a:fillRect/>
                  </a:stretch>
                </pic:blipFill>
                <pic:spPr>
                  <a:xfrm>
                    <a:off x="0" y="0"/>
                    <a:ext cx="676275" cy="722986"/>
                  </a:xfrm>
                  <a:prstGeom prst="rect">
                    <a:avLst/>
                  </a:prstGeom>
                </pic:spPr>
              </pic:pic>
            </a:graphicData>
          </a:graphic>
        </wp:anchor>
      </w:drawing>
    </w:r>
  </w:p>
  <w:p w14:paraId="00BE5230" w14:textId="6A0929A0" w:rsidR="0058398A" w:rsidRDefault="0058398A">
    <w:pPr>
      <w:pStyle w:val="Encabezado"/>
      <w:jc w:val="center"/>
    </w:pPr>
  </w:p>
  <w:p w14:paraId="2063A420" w14:textId="58E57E00" w:rsidR="0058398A" w:rsidRDefault="0058398A">
    <w:pPr>
      <w:pStyle w:val="Encabezado"/>
      <w:jc w:val="center"/>
    </w:pPr>
    <w:r w:rsidRPr="0048477B">
      <w:rPr>
        <w:rFonts w:ascii="Arial" w:hAnsi="Arial" w:cs="Arial"/>
        <w:noProof/>
        <w:sz w:val="20"/>
        <w:szCs w:val="18"/>
        <w:lang w:val="es-CO" w:eastAsia="es-CO"/>
      </w:rPr>
      <mc:AlternateContent>
        <mc:Choice Requires="wps">
          <w:drawing>
            <wp:anchor distT="0" distB="0" distL="114300" distR="114300" simplePos="0" relativeHeight="251660293" behindDoc="0" locked="0" layoutInCell="0" allowOverlap="1" wp14:anchorId="0E3A32CB" wp14:editId="6E138493">
              <wp:simplePos x="0" y="0"/>
              <wp:positionH relativeFrom="margin">
                <wp:posOffset>-175260</wp:posOffset>
              </wp:positionH>
              <wp:positionV relativeFrom="margin">
                <wp:posOffset>-1442084</wp:posOffset>
              </wp:positionV>
              <wp:extent cx="6134100" cy="10267950"/>
              <wp:effectExtent l="0" t="0" r="19050" b="19050"/>
              <wp:wrapNone/>
              <wp:docPr id="7"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34100" cy="1026795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7F333C9" id="Rectangle 1" o:spid="_x0000_s1026" style="position:absolute;margin-left:-13.8pt;margin-top:-113.55pt;width:483pt;height:808.5pt;z-index:251660293;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" o:allowincell="f" filled="f" strokeweight=".5pt">
              <w10:wrap anchorx="margin" anchory="margin"/>
            </v:rect>
          </w:pict>
        </mc:Fallback>
      </mc:AlternateContent>
    </w:r>
  </w:p>
  <w:p w14:paraId="2A444644" w14:textId="77777777" w:rsidR="0058398A" w:rsidRDefault="0058398A">
    <w:pPr>
      <w:pStyle w:val="Encabezado"/>
      <w:jc w:val="center"/>
      <w:rPr>
        <w:rFonts w:ascii="Arial" w:hAnsi="Arial" w:cs="Arial"/>
        <w:b/>
        <w:sz w:val="24"/>
        <w:szCs w:val="24"/>
      </w:rPr>
    </w:pPr>
  </w:p>
  <w:p w14:paraId="2E95E60F" w14:textId="77777777" w:rsidR="0058398A" w:rsidRDefault="0058398A">
    <w:pPr>
      <w:pStyle w:val="Encabezado"/>
      <w:jc w:val="center"/>
      <w:rPr>
        <w:rFonts w:ascii="Arial" w:hAnsi="Arial" w:cs="Arial"/>
        <w:b/>
        <w:sz w:val="24"/>
        <w:szCs w:val="24"/>
      </w:rPr>
    </w:pPr>
  </w:p>
  <w:p w14:paraId="6CB2F0D9" w14:textId="77777777" w:rsidR="002E2128" w:rsidRDefault="002E2128">
    <w:pPr>
      <w:pStyle w:val="Encabezado"/>
      <w:jc w:val="center"/>
      <w:rPr>
        <w:rFonts w:ascii="Arial" w:hAnsi="Arial" w:cs="Arial"/>
        <w:b/>
        <w:sz w:val="24"/>
        <w:szCs w:val="24"/>
      </w:rPr>
    </w:pPr>
  </w:p>
  <w:p w14:paraId="299C2B4E" w14:textId="0E2641B2" w:rsidR="0058398A" w:rsidRPr="0058398A" w:rsidRDefault="0058398A">
    <w:pPr>
      <w:pStyle w:val="Encabezado"/>
      <w:jc w:val="center"/>
      <w:rPr>
        <w:rFonts w:ascii="Arial" w:hAnsi="Arial" w:cs="Arial"/>
        <w:b/>
        <w:sz w:val="24"/>
        <w:szCs w:val="24"/>
      </w:rPr>
    </w:pPr>
    <w:r w:rsidRPr="0058398A">
      <w:rPr>
        <w:rFonts w:ascii="Arial" w:hAnsi="Arial" w:cs="Arial"/>
        <w:b/>
        <w:sz w:val="24"/>
        <w:szCs w:val="24"/>
      </w:rPr>
      <w:t xml:space="preserve">MINISTERIO DE SALUD Y PROTECCIÓN SOCIAL </w:t>
    </w:r>
  </w:p>
  <w:p w14:paraId="67361FD8" w14:textId="77777777" w:rsidR="0058398A" w:rsidRPr="0058398A" w:rsidRDefault="0058398A">
    <w:pPr>
      <w:pStyle w:val="Encabezado"/>
      <w:jc w:val="center"/>
      <w:rPr>
        <w:rFonts w:ascii="Arial" w:hAnsi="Arial" w:cs="Arial"/>
        <w:b/>
        <w:sz w:val="24"/>
        <w:szCs w:val="24"/>
      </w:rPr>
    </w:pPr>
  </w:p>
  <w:p w14:paraId="2270951F" w14:textId="2A2545CA" w:rsidR="0058398A" w:rsidRPr="0058398A" w:rsidRDefault="00C82FDC">
    <w:pPr>
      <w:pStyle w:val="Encabezado"/>
      <w:jc w:val="center"/>
      <w:rPr>
        <w:rFonts w:ascii="Arial" w:hAnsi="Arial" w:cs="Arial"/>
        <w:b/>
        <w:sz w:val="24"/>
        <w:szCs w:val="24"/>
      </w:rPr>
    </w:pPr>
    <w:r>
      <w:rPr>
        <w:rFonts w:ascii="Arial" w:hAnsi="Arial" w:cs="Arial"/>
        <w:b/>
        <w:sz w:val="24"/>
        <w:szCs w:val="24"/>
      </w:rPr>
      <w:t>DECRETO</w:t>
    </w:r>
    <w:r w:rsidR="0058398A" w:rsidRPr="0058398A">
      <w:rPr>
        <w:rFonts w:ascii="Arial" w:hAnsi="Arial" w:cs="Arial"/>
        <w:b/>
        <w:sz w:val="24"/>
        <w:szCs w:val="24"/>
      </w:rPr>
      <w:t xml:space="preserve"> NÚMERO                       DE 20</w:t>
    </w:r>
    <w:r>
      <w:rPr>
        <w:rFonts w:ascii="Arial" w:hAnsi="Arial" w:cs="Arial"/>
        <w:b/>
        <w:sz w:val="24"/>
        <w:szCs w:val="24"/>
      </w:rPr>
      <w:t>26</w:t>
    </w:r>
  </w:p>
  <w:p w14:paraId="54159AC8" w14:textId="77777777" w:rsidR="0058398A" w:rsidRPr="0058398A" w:rsidRDefault="0058398A">
    <w:pPr>
      <w:pStyle w:val="Encabezado"/>
      <w:jc w:val="center"/>
      <w:rPr>
        <w:rFonts w:ascii="Arial" w:hAnsi="Arial" w:cs="Arial"/>
        <w:b/>
        <w:sz w:val="24"/>
        <w:szCs w:val="24"/>
      </w:rPr>
    </w:pPr>
  </w:p>
  <w:p w14:paraId="5BDFC04C" w14:textId="77777777" w:rsidR="0058398A" w:rsidRPr="0058398A" w:rsidRDefault="0058398A" w:rsidP="00FF26CF">
    <w:pPr>
      <w:pStyle w:val="Encabezado"/>
      <w:jc w:val="center"/>
      <w:rPr>
        <w:rFonts w:ascii="Arial" w:hAnsi="Arial" w:cs="Arial"/>
        <w:b/>
        <w:sz w:val="24"/>
        <w:szCs w:val="24"/>
      </w:rPr>
    </w:pPr>
    <w:r w:rsidRPr="0058398A">
      <w:rPr>
        <w:rFonts w:ascii="Arial" w:hAnsi="Arial" w:cs="Arial"/>
        <w:b/>
        <w:sz w:val="24"/>
        <w:szCs w:val="24"/>
      </w:rPr>
      <w:t>(                                   )</w:t>
    </w:r>
  </w:p>
</w:hdr>
</file>

<file path=word/intelligence2.xml><?xml version="1.0" encoding="utf-8"?>
<int2:intelligence xmlns:int2="http://schemas.microsoft.com/office/intelligence/2020/intelligence" xmlns:oel="http://schemas.microsoft.com/office/2019/extlst">
  <int2:observations>
    <int2:textHash int2:hashCode="WicVm8hTIPfNpL" int2:id="Nhcom220">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1920"/>
    <w:multiLevelType w:val="multilevel"/>
    <w:tmpl w:val="20ACADDC"/>
    <w:lvl w:ilvl="0">
      <w:start w:val="4"/>
      <w:numFmt w:val="decimal"/>
      <w:lvlText w:val="%1."/>
      <w:lvlJc w:val="left"/>
      <w:pPr>
        <w:ind w:left="360" w:hanging="360"/>
      </w:pPr>
      <w:rPr>
        <w:rFonts w:hint="default"/>
      </w:rPr>
    </w:lvl>
    <w:lvl w:ilvl="1">
      <w:start w:val="1"/>
      <w:numFmt w:val="decimal"/>
      <w:lvlText w:val="%1.%2."/>
      <w:lvlJc w:val="left"/>
      <w:pPr>
        <w:ind w:left="1571" w:hanging="72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0C53BC2"/>
    <w:multiLevelType w:val="multilevel"/>
    <w:tmpl w:val="870C7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11630C"/>
    <w:multiLevelType w:val="hybridMultilevel"/>
    <w:tmpl w:val="8BDE3B3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 w15:restartNumberingAfterBreak="0">
    <w:nsid w:val="03D821C8"/>
    <w:multiLevelType w:val="hybridMultilevel"/>
    <w:tmpl w:val="F5E28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4450D31"/>
    <w:multiLevelType w:val="hybridMultilevel"/>
    <w:tmpl w:val="7BDC2D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66C7E8B"/>
    <w:multiLevelType w:val="hybridMultilevel"/>
    <w:tmpl w:val="F9E8E0F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06FD5A22"/>
    <w:multiLevelType w:val="hybridMultilevel"/>
    <w:tmpl w:val="7D1868FA"/>
    <w:lvl w:ilvl="0" w:tplc="FFFFFFFF">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08E2773D"/>
    <w:multiLevelType w:val="hybridMultilevel"/>
    <w:tmpl w:val="5BA2D9B4"/>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099D71FC"/>
    <w:multiLevelType w:val="hybridMultilevel"/>
    <w:tmpl w:val="51F480CC"/>
    <w:lvl w:ilvl="0" w:tplc="D6A61C78">
      <w:start w:val="1"/>
      <w:numFmt w:val="bullet"/>
      <w:lvlText w:val=""/>
      <w:lvlJc w:val="left"/>
      <w:pPr>
        <w:ind w:left="360" w:hanging="360"/>
      </w:pPr>
      <w:rPr>
        <w:rFonts w:ascii="Symbol" w:hAnsi="Symbol" w:hint="default"/>
      </w:rPr>
    </w:lvl>
    <w:lvl w:ilvl="1" w:tplc="9C80667C" w:tentative="1">
      <w:start w:val="1"/>
      <w:numFmt w:val="bullet"/>
      <w:lvlText w:val="o"/>
      <w:lvlJc w:val="left"/>
      <w:pPr>
        <w:ind w:left="1080" w:hanging="360"/>
      </w:pPr>
      <w:rPr>
        <w:rFonts w:ascii="Courier New" w:hAnsi="Courier New" w:hint="default"/>
      </w:rPr>
    </w:lvl>
    <w:lvl w:ilvl="2" w:tplc="F82C6676" w:tentative="1">
      <w:start w:val="1"/>
      <w:numFmt w:val="bullet"/>
      <w:lvlText w:val=""/>
      <w:lvlJc w:val="left"/>
      <w:pPr>
        <w:ind w:left="1800" w:hanging="360"/>
      </w:pPr>
      <w:rPr>
        <w:rFonts w:ascii="Wingdings" w:hAnsi="Wingdings" w:hint="default"/>
      </w:rPr>
    </w:lvl>
    <w:lvl w:ilvl="3" w:tplc="1CFAFE56" w:tentative="1">
      <w:start w:val="1"/>
      <w:numFmt w:val="bullet"/>
      <w:lvlText w:val=""/>
      <w:lvlJc w:val="left"/>
      <w:pPr>
        <w:ind w:left="2520" w:hanging="360"/>
      </w:pPr>
      <w:rPr>
        <w:rFonts w:ascii="Symbol" w:hAnsi="Symbol" w:hint="default"/>
      </w:rPr>
    </w:lvl>
    <w:lvl w:ilvl="4" w:tplc="D9A64714" w:tentative="1">
      <w:start w:val="1"/>
      <w:numFmt w:val="bullet"/>
      <w:lvlText w:val="o"/>
      <w:lvlJc w:val="left"/>
      <w:pPr>
        <w:ind w:left="3240" w:hanging="360"/>
      </w:pPr>
      <w:rPr>
        <w:rFonts w:ascii="Courier New" w:hAnsi="Courier New" w:hint="default"/>
      </w:rPr>
    </w:lvl>
    <w:lvl w:ilvl="5" w:tplc="1AC69C24" w:tentative="1">
      <w:start w:val="1"/>
      <w:numFmt w:val="bullet"/>
      <w:lvlText w:val=""/>
      <w:lvlJc w:val="left"/>
      <w:pPr>
        <w:ind w:left="3960" w:hanging="360"/>
      </w:pPr>
      <w:rPr>
        <w:rFonts w:ascii="Wingdings" w:hAnsi="Wingdings" w:hint="default"/>
      </w:rPr>
    </w:lvl>
    <w:lvl w:ilvl="6" w:tplc="B0C62C38" w:tentative="1">
      <w:start w:val="1"/>
      <w:numFmt w:val="bullet"/>
      <w:lvlText w:val=""/>
      <w:lvlJc w:val="left"/>
      <w:pPr>
        <w:ind w:left="4680" w:hanging="360"/>
      </w:pPr>
      <w:rPr>
        <w:rFonts w:ascii="Symbol" w:hAnsi="Symbol" w:hint="default"/>
      </w:rPr>
    </w:lvl>
    <w:lvl w:ilvl="7" w:tplc="E58E2700" w:tentative="1">
      <w:start w:val="1"/>
      <w:numFmt w:val="bullet"/>
      <w:lvlText w:val="o"/>
      <w:lvlJc w:val="left"/>
      <w:pPr>
        <w:ind w:left="5400" w:hanging="360"/>
      </w:pPr>
      <w:rPr>
        <w:rFonts w:ascii="Courier New" w:hAnsi="Courier New" w:hint="default"/>
      </w:rPr>
    </w:lvl>
    <w:lvl w:ilvl="8" w:tplc="7292E254" w:tentative="1">
      <w:start w:val="1"/>
      <w:numFmt w:val="bullet"/>
      <w:lvlText w:val=""/>
      <w:lvlJc w:val="left"/>
      <w:pPr>
        <w:ind w:left="6120" w:hanging="360"/>
      </w:pPr>
      <w:rPr>
        <w:rFonts w:ascii="Wingdings" w:hAnsi="Wingdings" w:hint="default"/>
      </w:rPr>
    </w:lvl>
  </w:abstractNum>
  <w:abstractNum w:abstractNumId="9" w15:restartNumberingAfterBreak="0">
    <w:nsid w:val="0B410105"/>
    <w:multiLevelType w:val="hybridMultilevel"/>
    <w:tmpl w:val="A06E2AAA"/>
    <w:lvl w:ilvl="0" w:tplc="34483C84">
      <w:start w:val="1"/>
      <w:numFmt w:val="bullet"/>
      <w:lvlText w:val=""/>
      <w:lvlJc w:val="left"/>
      <w:pPr>
        <w:tabs>
          <w:tab w:val="num" w:pos="720"/>
        </w:tabs>
        <w:ind w:left="720" w:hanging="360"/>
      </w:pPr>
      <w:rPr>
        <w:rFonts w:ascii="Wingdings" w:hAnsi="Wingdings" w:hint="default"/>
      </w:rPr>
    </w:lvl>
    <w:lvl w:ilvl="1" w:tplc="2748571A" w:tentative="1">
      <w:start w:val="1"/>
      <w:numFmt w:val="bullet"/>
      <w:lvlText w:val=""/>
      <w:lvlJc w:val="left"/>
      <w:pPr>
        <w:tabs>
          <w:tab w:val="num" w:pos="1440"/>
        </w:tabs>
        <w:ind w:left="1440" w:hanging="360"/>
      </w:pPr>
      <w:rPr>
        <w:rFonts w:ascii="Wingdings" w:hAnsi="Wingdings" w:hint="default"/>
      </w:rPr>
    </w:lvl>
    <w:lvl w:ilvl="2" w:tplc="08F8893E" w:tentative="1">
      <w:start w:val="1"/>
      <w:numFmt w:val="bullet"/>
      <w:lvlText w:val=""/>
      <w:lvlJc w:val="left"/>
      <w:pPr>
        <w:tabs>
          <w:tab w:val="num" w:pos="2160"/>
        </w:tabs>
        <w:ind w:left="2160" w:hanging="360"/>
      </w:pPr>
      <w:rPr>
        <w:rFonts w:ascii="Wingdings" w:hAnsi="Wingdings" w:hint="default"/>
      </w:rPr>
    </w:lvl>
    <w:lvl w:ilvl="3" w:tplc="B0F09EB0" w:tentative="1">
      <w:start w:val="1"/>
      <w:numFmt w:val="bullet"/>
      <w:lvlText w:val=""/>
      <w:lvlJc w:val="left"/>
      <w:pPr>
        <w:tabs>
          <w:tab w:val="num" w:pos="2880"/>
        </w:tabs>
        <w:ind w:left="2880" w:hanging="360"/>
      </w:pPr>
      <w:rPr>
        <w:rFonts w:ascii="Wingdings" w:hAnsi="Wingdings" w:hint="default"/>
      </w:rPr>
    </w:lvl>
    <w:lvl w:ilvl="4" w:tplc="303A894C" w:tentative="1">
      <w:start w:val="1"/>
      <w:numFmt w:val="bullet"/>
      <w:lvlText w:val=""/>
      <w:lvlJc w:val="left"/>
      <w:pPr>
        <w:tabs>
          <w:tab w:val="num" w:pos="3600"/>
        </w:tabs>
        <w:ind w:left="3600" w:hanging="360"/>
      </w:pPr>
      <w:rPr>
        <w:rFonts w:ascii="Wingdings" w:hAnsi="Wingdings" w:hint="default"/>
      </w:rPr>
    </w:lvl>
    <w:lvl w:ilvl="5" w:tplc="9EE2B834" w:tentative="1">
      <w:start w:val="1"/>
      <w:numFmt w:val="bullet"/>
      <w:lvlText w:val=""/>
      <w:lvlJc w:val="left"/>
      <w:pPr>
        <w:tabs>
          <w:tab w:val="num" w:pos="4320"/>
        </w:tabs>
        <w:ind w:left="4320" w:hanging="360"/>
      </w:pPr>
      <w:rPr>
        <w:rFonts w:ascii="Wingdings" w:hAnsi="Wingdings" w:hint="default"/>
      </w:rPr>
    </w:lvl>
    <w:lvl w:ilvl="6" w:tplc="5700034E" w:tentative="1">
      <w:start w:val="1"/>
      <w:numFmt w:val="bullet"/>
      <w:lvlText w:val=""/>
      <w:lvlJc w:val="left"/>
      <w:pPr>
        <w:tabs>
          <w:tab w:val="num" w:pos="5040"/>
        </w:tabs>
        <w:ind w:left="5040" w:hanging="360"/>
      </w:pPr>
      <w:rPr>
        <w:rFonts w:ascii="Wingdings" w:hAnsi="Wingdings" w:hint="default"/>
      </w:rPr>
    </w:lvl>
    <w:lvl w:ilvl="7" w:tplc="1C821A2A" w:tentative="1">
      <w:start w:val="1"/>
      <w:numFmt w:val="bullet"/>
      <w:lvlText w:val=""/>
      <w:lvlJc w:val="left"/>
      <w:pPr>
        <w:tabs>
          <w:tab w:val="num" w:pos="5760"/>
        </w:tabs>
        <w:ind w:left="5760" w:hanging="360"/>
      </w:pPr>
      <w:rPr>
        <w:rFonts w:ascii="Wingdings" w:hAnsi="Wingdings" w:hint="default"/>
      </w:rPr>
    </w:lvl>
    <w:lvl w:ilvl="8" w:tplc="038A3BE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BA6136A"/>
    <w:multiLevelType w:val="hybridMultilevel"/>
    <w:tmpl w:val="28966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0C7D5BAC"/>
    <w:multiLevelType w:val="multilevel"/>
    <w:tmpl w:val="BB88BFD0"/>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b/>
        <w:bCs/>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2" w15:restartNumberingAfterBreak="0">
    <w:nsid w:val="0DE004BD"/>
    <w:multiLevelType w:val="hybridMultilevel"/>
    <w:tmpl w:val="FD88183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4BB1136"/>
    <w:multiLevelType w:val="multilevel"/>
    <w:tmpl w:val="DBA275FE"/>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59406EC"/>
    <w:multiLevelType w:val="multilevel"/>
    <w:tmpl w:val="6AB4D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68D489E"/>
    <w:multiLevelType w:val="hybridMultilevel"/>
    <w:tmpl w:val="B6E4C0A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6" w15:restartNumberingAfterBreak="0">
    <w:nsid w:val="176B0654"/>
    <w:multiLevelType w:val="multilevel"/>
    <w:tmpl w:val="0038B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A444B29"/>
    <w:multiLevelType w:val="multilevel"/>
    <w:tmpl w:val="D9FC2EF8"/>
    <w:lvl w:ilvl="0">
      <w:start w:val="5"/>
      <w:numFmt w:val="decimal"/>
      <w:lvlText w:val="%1."/>
      <w:lvlJc w:val="left"/>
      <w:pPr>
        <w:ind w:left="360" w:hanging="360"/>
      </w:pPr>
      <w:rPr>
        <w:rFonts w:hint="default"/>
      </w:rPr>
    </w:lvl>
    <w:lvl w:ilvl="1">
      <w:start w:val="1"/>
      <w:numFmt w:val="decimal"/>
      <w:lvlText w:val="%1.%2."/>
      <w:lvlJc w:val="left"/>
      <w:pPr>
        <w:ind w:left="1440" w:hanging="72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1BA121D0"/>
    <w:multiLevelType w:val="hybridMultilevel"/>
    <w:tmpl w:val="C2E09F94"/>
    <w:lvl w:ilvl="0" w:tplc="89180056">
      <w:start w:val="1"/>
      <w:numFmt w:val="lowerLetter"/>
      <w:lvlText w:val="%1)"/>
      <w:lvlJc w:val="left"/>
      <w:pPr>
        <w:ind w:left="720" w:hanging="360"/>
      </w:pPr>
      <w:rPr>
        <w:rFonts w:hint="default"/>
        <w:b/>
        <w:bCs/>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1CFB0112"/>
    <w:multiLevelType w:val="hybridMultilevel"/>
    <w:tmpl w:val="993C2B7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1ED800B2"/>
    <w:multiLevelType w:val="multilevel"/>
    <w:tmpl w:val="B22857B8"/>
    <w:lvl w:ilvl="0">
      <w:start w:val="7"/>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21" w15:restartNumberingAfterBreak="0">
    <w:nsid w:val="1FE9659C"/>
    <w:multiLevelType w:val="hybridMultilevel"/>
    <w:tmpl w:val="8A76559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22043796"/>
    <w:multiLevelType w:val="hybridMultilevel"/>
    <w:tmpl w:val="1B98FB3A"/>
    <w:lvl w:ilvl="0" w:tplc="3A563EDC">
      <w:start w:val="1"/>
      <w:numFmt w:val="upperRoman"/>
      <w:pStyle w:val="TITULOPRINCIPAL2"/>
      <w:lvlText w:val="%1."/>
      <w:lvlJc w:val="left"/>
      <w:pPr>
        <w:tabs>
          <w:tab w:val="num" w:pos="720"/>
        </w:tabs>
        <w:ind w:left="720" w:hanging="720"/>
      </w:pPr>
      <w:rPr>
        <w:rFonts w:ascii="Arial" w:hAnsi="Arial" w:hint="default"/>
        <w:b/>
        <w:i w:val="0"/>
        <w:caps/>
        <w:sz w:val="28"/>
      </w:rPr>
    </w:lvl>
    <w:lvl w:ilvl="1" w:tplc="A662A638">
      <w:numFmt w:val="bullet"/>
      <w:lvlText w:val="-"/>
      <w:lvlJc w:val="left"/>
      <w:pPr>
        <w:tabs>
          <w:tab w:val="num" w:pos="1785"/>
        </w:tabs>
        <w:ind w:left="1785" w:hanging="705"/>
      </w:pPr>
      <w:rPr>
        <w:rFonts w:ascii="Arial" w:eastAsia="Times New Roman" w:hAnsi="Arial" w:cs="Arial"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3" w15:restartNumberingAfterBreak="0">
    <w:nsid w:val="233F6F70"/>
    <w:multiLevelType w:val="hybridMultilevel"/>
    <w:tmpl w:val="CEF6669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25B07A50"/>
    <w:multiLevelType w:val="hybridMultilevel"/>
    <w:tmpl w:val="238CF97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5" w15:restartNumberingAfterBreak="0">
    <w:nsid w:val="27505D73"/>
    <w:multiLevelType w:val="multilevel"/>
    <w:tmpl w:val="AE2AE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86618FA"/>
    <w:multiLevelType w:val="multilevel"/>
    <w:tmpl w:val="A73AE02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29515028"/>
    <w:multiLevelType w:val="hybridMultilevel"/>
    <w:tmpl w:val="CFC2D38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2C5D38B5"/>
    <w:multiLevelType w:val="hybridMultilevel"/>
    <w:tmpl w:val="8B7210B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2F0B6579"/>
    <w:multiLevelType w:val="hybridMultilevel"/>
    <w:tmpl w:val="3110C1D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310B274F"/>
    <w:multiLevelType w:val="hybridMultilevel"/>
    <w:tmpl w:val="640EDE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37B84F1A"/>
    <w:multiLevelType w:val="hybridMultilevel"/>
    <w:tmpl w:val="A282F01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38531174"/>
    <w:multiLevelType w:val="hybridMultilevel"/>
    <w:tmpl w:val="2ED4FBB4"/>
    <w:lvl w:ilvl="0" w:tplc="8DE402CA">
      <w:start w:val="1"/>
      <w:numFmt w:val="bullet"/>
      <w:lvlText w:val=""/>
      <w:lvlJc w:val="left"/>
      <w:pPr>
        <w:ind w:left="360" w:hanging="360"/>
      </w:pPr>
      <w:rPr>
        <w:rFonts w:ascii="Symbol" w:hAnsi="Symbol" w:hint="default"/>
      </w:rPr>
    </w:lvl>
    <w:lvl w:ilvl="1" w:tplc="5AAA8F4C" w:tentative="1">
      <w:start w:val="1"/>
      <w:numFmt w:val="bullet"/>
      <w:lvlText w:val="o"/>
      <w:lvlJc w:val="left"/>
      <w:pPr>
        <w:ind w:left="1080" w:hanging="360"/>
      </w:pPr>
      <w:rPr>
        <w:rFonts w:ascii="Courier New" w:hAnsi="Courier New" w:hint="default"/>
      </w:rPr>
    </w:lvl>
    <w:lvl w:ilvl="2" w:tplc="CC4C392A" w:tentative="1">
      <w:start w:val="1"/>
      <w:numFmt w:val="bullet"/>
      <w:lvlText w:val=""/>
      <w:lvlJc w:val="left"/>
      <w:pPr>
        <w:ind w:left="1800" w:hanging="360"/>
      </w:pPr>
      <w:rPr>
        <w:rFonts w:ascii="Wingdings" w:hAnsi="Wingdings" w:hint="default"/>
      </w:rPr>
    </w:lvl>
    <w:lvl w:ilvl="3" w:tplc="8A2A03AA" w:tentative="1">
      <w:start w:val="1"/>
      <w:numFmt w:val="bullet"/>
      <w:lvlText w:val=""/>
      <w:lvlJc w:val="left"/>
      <w:pPr>
        <w:ind w:left="2520" w:hanging="360"/>
      </w:pPr>
      <w:rPr>
        <w:rFonts w:ascii="Symbol" w:hAnsi="Symbol" w:hint="default"/>
      </w:rPr>
    </w:lvl>
    <w:lvl w:ilvl="4" w:tplc="0F5466FE" w:tentative="1">
      <w:start w:val="1"/>
      <w:numFmt w:val="bullet"/>
      <w:lvlText w:val="o"/>
      <w:lvlJc w:val="left"/>
      <w:pPr>
        <w:ind w:left="3240" w:hanging="360"/>
      </w:pPr>
      <w:rPr>
        <w:rFonts w:ascii="Courier New" w:hAnsi="Courier New" w:hint="default"/>
      </w:rPr>
    </w:lvl>
    <w:lvl w:ilvl="5" w:tplc="BF5A5B34" w:tentative="1">
      <w:start w:val="1"/>
      <w:numFmt w:val="bullet"/>
      <w:lvlText w:val=""/>
      <w:lvlJc w:val="left"/>
      <w:pPr>
        <w:ind w:left="3960" w:hanging="360"/>
      </w:pPr>
      <w:rPr>
        <w:rFonts w:ascii="Wingdings" w:hAnsi="Wingdings" w:hint="default"/>
      </w:rPr>
    </w:lvl>
    <w:lvl w:ilvl="6" w:tplc="5DBA0990" w:tentative="1">
      <w:start w:val="1"/>
      <w:numFmt w:val="bullet"/>
      <w:lvlText w:val=""/>
      <w:lvlJc w:val="left"/>
      <w:pPr>
        <w:ind w:left="4680" w:hanging="360"/>
      </w:pPr>
      <w:rPr>
        <w:rFonts w:ascii="Symbol" w:hAnsi="Symbol" w:hint="default"/>
      </w:rPr>
    </w:lvl>
    <w:lvl w:ilvl="7" w:tplc="5220EA3E" w:tentative="1">
      <w:start w:val="1"/>
      <w:numFmt w:val="bullet"/>
      <w:lvlText w:val="o"/>
      <w:lvlJc w:val="left"/>
      <w:pPr>
        <w:ind w:left="5400" w:hanging="360"/>
      </w:pPr>
      <w:rPr>
        <w:rFonts w:ascii="Courier New" w:hAnsi="Courier New" w:hint="default"/>
      </w:rPr>
    </w:lvl>
    <w:lvl w:ilvl="8" w:tplc="E49CD7C6" w:tentative="1">
      <w:start w:val="1"/>
      <w:numFmt w:val="bullet"/>
      <w:lvlText w:val=""/>
      <w:lvlJc w:val="left"/>
      <w:pPr>
        <w:ind w:left="6120" w:hanging="360"/>
      </w:pPr>
      <w:rPr>
        <w:rFonts w:ascii="Wingdings" w:hAnsi="Wingdings" w:hint="default"/>
      </w:rPr>
    </w:lvl>
  </w:abstractNum>
  <w:abstractNum w:abstractNumId="33" w15:restartNumberingAfterBreak="0">
    <w:nsid w:val="39B33E6F"/>
    <w:multiLevelType w:val="hybridMultilevel"/>
    <w:tmpl w:val="E3BE9940"/>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4" w15:restartNumberingAfterBreak="0">
    <w:nsid w:val="400137E7"/>
    <w:multiLevelType w:val="hybridMultilevel"/>
    <w:tmpl w:val="49362EDC"/>
    <w:lvl w:ilvl="0" w:tplc="83B078DE">
      <w:start w:val="1"/>
      <w:numFmt w:val="bullet"/>
      <w:lvlText w:val=""/>
      <w:lvlJc w:val="left"/>
      <w:pPr>
        <w:ind w:left="360" w:hanging="360"/>
      </w:pPr>
      <w:rPr>
        <w:rFonts w:ascii="Symbol" w:hAnsi="Symbol" w:hint="default"/>
      </w:rPr>
    </w:lvl>
    <w:lvl w:ilvl="1" w:tplc="3A88E6AA" w:tentative="1">
      <w:start w:val="1"/>
      <w:numFmt w:val="bullet"/>
      <w:lvlText w:val="o"/>
      <w:lvlJc w:val="left"/>
      <w:pPr>
        <w:ind w:left="1080" w:hanging="360"/>
      </w:pPr>
      <w:rPr>
        <w:rFonts w:ascii="Courier New" w:hAnsi="Courier New" w:hint="default"/>
      </w:rPr>
    </w:lvl>
    <w:lvl w:ilvl="2" w:tplc="9B5ED814" w:tentative="1">
      <w:start w:val="1"/>
      <w:numFmt w:val="bullet"/>
      <w:lvlText w:val=""/>
      <w:lvlJc w:val="left"/>
      <w:pPr>
        <w:ind w:left="1800" w:hanging="360"/>
      </w:pPr>
      <w:rPr>
        <w:rFonts w:ascii="Wingdings" w:hAnsi="Wingdings" w:hint="default"/>
      </w:rPr>
    </w:lvl>
    <w:lvl w:ilvl="3" w:tplc="119E4AA8" w:tentative="1">
      <w:start w:val="1"/>
      <w:numFmt w:val="bullet"/>
      <w:lvlText w:val=""/>
      <w:lvlJc w:val="left"/>
      <w:pPr>
        <w:ind w:left="2520" w:hanging="360"/>
      </w:pPr>
      <w:rPr>
        <w:rFonts w:ascii="Symbol" w:hAnsi="Symbol" w:hint="default"/>
      </w:rPr>
    </w:lvl>
    <w:lvl w:ilvl="4" w:tplc="8EA4B7E8" w:tentative="1">
      <w:start w:val="1"/>
      <w:numFmt w:val="bullet"/>
      <w:lvlText w:val="o"/>
      <w:lvlJc w:val="left"/>
      <w:pPr>
        <w:ind w:left="3240" w:hanging="360"/>
      </w:pPr>
      <w:rPr>
        <w:rFonts w:ascii="Courier New" w:hAnsi="Courier New" w:hint="default"/>
      </w:rPr>
    </w:lvl>
    <w:lvl w:ilvl="5" w:tplc="B798FB5C" w:tentative="1">
      <w:start w:val="1"/>
      <w:numFmt w:val="bullet"/>
      <w:lvlText w:val=""/>
      <w:lvlJc w:val="left"/>
      <w:pPr>
        <w:ind w:left="3960" w:hanging="360"/>
      </w:pPr>
      <w:rPr>
        <w:rFonts w:ascii="Wingdings" w:hAnsi="Wingdings" w:hint="default"/>
      </w:rPr>
    </w:lvl>
    <w:lvl w:ilvl="6" w:tplc="B336C870" w:tentative="1">
      <w:start w:val="1"/>
      <w:numFmt w:val="bullet"/>
      <w:lvlText w:val=""/>
      <w:lvlJc w:val="left"/>
      <w:pPr>
        <w:ind w:left="4680" w:hanging="360"/>
      </w:pPr>
      <w:rPr>
        <w:rFonts w:ascii="Symbol" w:hAnsi="Symbol" w:hint="default"/>
      </w:rPr>
    </w:lvl>
    <w:lvl w:ilvl="7" w:tplc="0CE28CDC" w:tentative="1">
      <w:start w:val="1"/>
      <w:numFmt w:val="bullet"/>
      <w:lvlText w:val="o"/>
      <w:lvlJc w:val="left"/>
      <w:pPr>
        <w:ind w:left="5400" w:hanging="360"/>
      </w:pPr>
      <w:rPr>
        <w:rFonts w:ascii="Courier New" w:hAnsi="Courier New" w:hint="default"/>
      </w:rPr>
    </w:lvl>
    <w:lvl w:ilvl="8" w:tplc="465A4B5E" w:tentative="1">
      <w:start w:val="1"/>
      <w:numFmt w:val="bullet"/>
      <w:lvlText w:val=""/>
      <w:lvlJc w:val="left"/>
      <w:pPr>
        <w:ind w:left="6120" w:hanging="360"/>
      </w:pPr>
      <w:rPr>
        <w:rFonts w:ascii="Wingdings" w:hAnsi="Wingdings" w:hint="default"/>
      </w:rPr>
    </w:lvl>
  </w:abstractNum>
  <w:abstractNum w:abstractNumId="35" w15:restartNumberingAfterBreak="0">
    <w:nsid w:val="40EC5941"/>
    <w:multiLevelType w:val="multilevel"/>
    <w:tmpl w:val="983CCD4A"/>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41174512"/>
    <w:multiLevelType w:val="multilevel"/>
    <w:tmpl w:val="19A06314"/>
    <w:lvl w:ilvl="0">
      <w:start w:val="5"/>
      <w:numFmt w:val="decimal"/>
      <w:lvlText w:val="%1."/>
      <w:lvlJc w:val="left"/>
      <w:pPr>
        <w:ind w:left="360" w:hanging="36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37" w15:restartNumberingAfterBreak="0">
    <w:nsid w:val="42CC6423"/>
    <w:multiLevelType w:val="hybridMultilevel"/>
    <w:tmpl w:val="98AEE694"/>
    <w:lvl w:ilvl="0" w:tplc="79960BE4">
      <w:start w:val="1"/>
      <w:numFmt w:val="bullet"/>
      <w:lvlText w:val=""/>
      <w:lvlJc w:val="left"/>
      <w:pPr>
        <w:ind w:left="720" w:hanging="360"/>
      </w:pPr>
      <w:rPr>
        <w:rFonts w:ascii="Symbol" w:hAnsi="Symbol" w:hint="default"/>
      </w:rPr>
    </w:lvl>
    <w:lvl w:ilvl="1" w:tplc="8BC0D678">
      <w:start w:val="1"/>
      <w:numFmt w:val="bullet"/>
      <w:lvlText w:val="o"/>
      <w:lvlJc w:val="left"/>
      <w:pPr>
        <w:ind w:left="1440" w:hanging="360"/>
      </w:pPr>
      <w:rPr>
        <w:rFonts w:ascii="Courier New" w:hAnsi="Courier New" w:hint="default"/>
      </w:rPr>
    </w:lvl>
    <w:lvl w:ilvl="2" w:tplc="7B3E8DB8">
      <w:start w:val="1"/>
      <w:numFmt w:val="bullet"/>
      <w:lvlText w:val=""/>
      <w:lvlJc w:val="left"/>
      <w:pPr>
        <w:ind w:left="2160" w:hanging="360"/>
      </w:pPr>
      <w:rPr>
        <w:rFonts w:ascii="Wingdings" w:hAnsi="Wingdings" w:hint="default"/>
      </w:rPr>
    </w:lvl>
    <w:lvl w:ilvl="3" w:tplc="467A4738">
      <w:start w:val="1"/>
      <w:numFmt w:val="bullet"/>
      <w:lvlText w:val=""/>
      <w:lvlJc w:val="left"/>
      <w:pPr>
        <w:ind w:left="2880" w:hanging="360"/>
      </w:pPr>
      <w:rPr>
        <w:rFonts w:ascii="Symbol" w:hAnsi="Symbol" w:hint="default"/>
      </w:rPr>
    </w:lvl>
    <w:lvl w:ilvl="4" w:tplc="A014CA72">
      <w:start w:val="1"/>
      <w:numFmt w:val="bullet"/>
      <w:lvlText w:val="o"/>
      <w:lvlJc w:val="left"/>
      <w:pPr>
        <w:ind w:left="3600" w:hanging="360"/>
      </w:pPr>
      <w:rPr>
        <w:rFonts w:ascii="Courier New" w:hAnsi="Courier New" w:hint="default"/>
      </w:rPr>
    </w:lvl>
    <w:lvl w:ilvl="5" w:tplc="347A7A48">
      <w:start w:val="1"/>
      <w:numFmt w:val="bullet"/>
      <w:lvlText w:val=""/>
      <w:lvlJc w:val="left"/>
      <w:pPr>
        <w:ind w:left="4320" w:hanging="360"/>
      </w:pPr>
      <w:rPr>
        <w:rFonts w:ascii="Wingdings" w:hAnsi="Wingdings" w:hint="default"/>
      </w:rPr>
    </w:lvl>
    <w:lvl w:ilvl="6" w:tplc="82BE15CE">
      <w:start w:val="1"/>
      <w:numFmt w:val="bullet"/>
      <w:lvlText w:val=""/>
      <w:lvlJc w:val="left"/>
      <w:pPr>
        <w:ind w:left="5040" w:hanging="360"/>
      </w:pPr>
      <w:rPr>
        <w:rFonts w:ascii="Symbol" w:hAnsi="Symbol" w:hint="default"/>
      </w:rPr>
    </w:lvl>
    <w:lvl w:ilvl="7" w:tplc="FF400982">
      <w:start w:val="1"/>
      <w:numFmt w:val="bullet"/>
      <w:lvlText w:val="o"/>
      <w:lvlJc w:val="left"/>
      <w:pPr>
        <w:ind w:left="5760" w:hanging="360"/>
      </w:pPr>
      <w:rPr>
        <w:rFonts w:ascii="Courier New" w:hAnsi="Courier New" w:hint="default"/>
      </w:rPr>
    </w:lvl>
    <w:lvl w:ilvl="8" w:tplc="FA58C6CC">
      <w:start w:val="1"/>
      <w:numFmt w:val="bullet"/>
      <w:lvlText w:val=""/>
      <w:lvlJc w:val="left"/>
      <w:pPr>
        <w:ind w:left="6480" w:hanging="360"/>
      </w:pPr>
      <w:rPr>
        <w:rFonts w:ascii="Wingdings" w:hAnsi="Wingdings" w:hint="default"/>
      </w:rPr>
    </w:lvl>
  </w:abstractNum>
  <w:abstractNum w:abstractNumId="38" w15:restartNumberingAfterBreak="0">
    <w:nsid w:val="45CB2F9D"/>
    <w:multiLevelType w:val="multilevel"/>
    <w:tmpl w:val="C9D6B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616741C"/>
    <w:multiLevelType w:val="hybridMultilevel"/>
    <w:tmpl w:val="8A7E7B5A"/>
    <w:lvl w:ilvl="0" w:tplc="8ED85D06">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4AA67B07"/>
    <w:multiLevelType w:val="hybridMultilevel"/>
    <w:tmpl w:val="688057B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4AF139C6"/>
    <w:multiLevelType w:val="hybridMultilevel"/>
    <w:tmpl w:val="2548A7C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4D644BAD"/>
    <w:multiLevelType w:val="hybridMultilevel"/>
    <w:tmpl w:val="C178B59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3" w15:restartNumberingAfterBreak="0">
    <w:nsid w:val="4F6F27EB"/>
    <w:multiLevelType w:val="hybridMultilevel"/>
    <w:tmpl w:val="13C6F8F2"/>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4" w15:restartNumberingAfterBreak="0">
    <w:nsid w:val="511727EE"/>
    <w:multiLevelType w:val="multilevel"/>
    <w:tmpl w:val="7924EE3C"/>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rPr>
        <w:i w:val="0"/>
        <w:iCs w:val="0"/>
        <w:sz w:val="22"/>
        <w:szCs w:val="16"/>
      </w:rPr>
    </w:lvl>
    <w:lvl w:ilvl="3">
      <w:start w:val="1"/>
      <w:numFmt w:val="decimal"/>
      <w:pStyle w:val="Ttulo4"/>
      <w:lvlText w:val="%1.%2.%3.%4"/>
      <w:lvlJc w:val="left"/>
      <w:pPr>
        <w:ind w:left="864" w:hanging="864"/>
      </w:pPr>
      <w:rPr>
        <w:sz w:val="22"/>
        <w:szCs w:val="16"/>
      </w:r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45" w15:restartNumberingAfterBreak="0">
    <w:nsid w:val="51E8049E"/>
    <w:multiLevelType w:val="multilevel"/>
    <w:tmpl w:val="9634C8CA"/>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6" w15:restartNumberingAfterBreak="0">
    <w:nsid w:val="52DB6109"/>
    <w:multiLevelType w:val="hybridMultilevel"/>
    <w:tmpl w:val="CB04001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7" w15:restartNumberingAfterBreak="0">
    <w:nsid w:val="532029CB"/>
    <w:multiLevelType w:val="hybridMultilevel"/>
    <w:tmpl w:val="49FCD5DC"/>
    <w:lvl w:ilvl="0" w:tplc="4B0448E8">
      <w:start w:val="1"/>
      <w:numFmt w:val="bullet"/>
      <w:lvlText w:val=""/>
      <w:lvlJc w:val="left"/>
      <w:pPr>
        <w:ind w:left="360" w:hanging="360"/>
      </w:pPr>
      <w:rPr>
        <w:rFonts w:ascii="Symbol" w:hAnsi="Symbol" w:hint="default"/>
      </w:rPr>
    </w:lvl>
    <w:lvl w:ilvl="1" w:tplc="49FCAF96" w:tentative="1">
      <w:start w:val="1"/>
      <w:numFmt w:val="bullet"/>
      <w:lvlText w:val="o"/>
      <w:lvlJc w:val="left"/>
      <w:pPr>
        <w:ind w:left="1080" w:hanging="360"/>
      </w:pPr>
      <w:rPr>
        <w:rFonts w:ascii="Courier New" w:hAnsi="Courier New" w:hint="default"/>
      </w:rPr>
    </w:lvl>
    <w:lvl w:ilvl="2" w:tplc="8BD4EB82" w:tentative="1">
      <w:start w:val="1"/>
      <w:numFmt w:val="bullet"/>
      <w:lvlText w:val=""/>
      <w:lvlJc w:val="left"/>
      <w:pPr>
        <w:ind w:left="1800" w:hanging="360"/>
      </w:pPr>
      <w:rPr>
        <w:rFonts w:ascii="Wingdings" w:hAnsi="Wingdings" w:hint="default"/>
      </w:rPr>
    </w:lvl>
    <w:lvl w:ilvl="3" w:tplc="974A8FFE" w:tentative="1">
      <w:start w:val="1"/>
      <w:numFmt w:val="bullet"/>
      <w:lvlText w:val=""/>
      <w:lvlJc w:val="left"/>
      <w:pPr>
        <w:ind w:left="2520" w:hanging="360"/>
      </w:pPr>
      <w:rPr>
        <w:rFonts w:ascii="Symbol" w:hAnsi="Symbol" w:hint="default"/>
      </w:rPr>
    </w:lvl>
    <w:lvl w:ilvl="4" w:tplc="6F685640" w:tentative="1">
      <w:start w:val="1"/>
      <w:numFmt w:val="bullet"/>
      <w:lvlText w:val="o"/>
      <w:lvlJc w:val="left"/>
      <w:pPr>
        <w:ind w:left="3240" w:hanging="360"/>
      </w:pPr>
      <w:rPr>
        <w:rFonts w:ascii="Courier New" w:hAnsi="Courier New" w:hint="default"/>
      </w:rPr>
    </w:lvl>
    <w:lvl w:ilvl="5" w:tplc="326004A8" w:tentative="1">
      <w:start w:val="1"/>
      <w:numFmt w:val="bullet"/>
      <w:lvlText w:val=""/>
      <w:lvlJc w:val="left"/>
      <w:pPr>
        <w:ind w:left="3960" w:hanging="360"/>
      </w:pPr>
      <w:rPr>
        <w:rFonts w:ascii="Wingdings" w:hAnsi="Wingdings" w:hint="default"/>
      </w:rPr>
    </w:lvl>
    <w:lvl w:ilvl="6" w:tplc="0A0CF314" w:tentative="1">
      <w:start w:val="1"/>
      <w:numFmt w:val="bullet"/>
      <w:lvlText w:val=""/>
      <w:lvlJc w:val="left"/>
      <w:pPr>
        <w:ind w:left="4680" w:hanging="360"/>
      </w:pPr>
      <w:rPr>
        <w:rFonts w:ascii="Symbol" w:hAnsi="Symbol" w:hint="default"/>
      </w:rPr>
    </w:lvl>
    <w:lvl w:ilvl="7" w:tplc="D52E0322" w:tentative="1">
      <w:start w:val="1"/>
      <w:numFmt w:val="bullet"/>
      <w:lvlText w:val="o"/>
      <w:lvlJc w:val="left"/>
      <w:pPr>
        <w:ind w:left="5400" w:hanging="360"/>
      </w:pPr>
      <w:rPr>
        <w:rFonts w:ascii="Courier New" w:hAnsi="Courier New" w:hint="default"/>
      </w:rPr>
    </w:lvl>
    <w:lvl w:ilvl="8" w:tplc="6CBA76D4" w:tentative="1">
      <w:start w:val="1"/>
      <w:numFmt w:val="bullet"/>
      <w:lvlText w:val=""/>
      <w:lvlJc w:val="left"/>
      <w:pPr>
        <w:ind w:left="6120" w:hanging="360"/>
      </w:pPr>
      <w:rPr>
        <w:rFonts w:ascii="Wingdings" w:hAnsi="Wingdings" w:hint="default"/>
      </w:rPr>
    </w:lvl>
  </w:abstractNum>
  <w:abstractNum w:abstractNumId="48" w15:restartNumberingAfterBreak="0">
    <w:nsid w:val="534704AB"/>
    <w:multiLevelType w:val="multilevel"/>
    <w:tmpl w:val="8800F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54CA2039"/>
    <w:multiLevelType w:val="hybridMultilevel"/>
    <w:tmpl w:val="BBB8F6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0" w15:restartNumberingAfterBreak="0">
    <w:nsid w:val="54DD58EB"/>
    <w:multiLevelType w:val="hybridMultilevel"/>
    <w:tmpl w:val="E75A1AC0"/>
    <w:lvl w:ilvl="0" w:tplc="E09685B0">
      <w:start w:val="1"/>
      <w:numFmt w:val="bullet"/>
      <w:lvlText w:val=""/>
      <w:lvlJc w:val="left"/>
      <w:pPr>
        <w:ind w:left="720" w:hanging="360"/>
      </w:pPr>
      <w:rPr>
        <w:rFonts w:ascii="Symbol" w:hAnsi="Symbol" w:hint="default"/>
      </w:rPr>
    </w:lvl>
    <w:lvl w:ilvl="1" w:tplc="2DD0DB88">
      <w:start w:val="1"/>
      <w:numFmt w:val="bullet"/>
      <w:lvlText w:val="o"/>
      <w:lvlJc w:val="left"/>
      <w:pPr>
        <w:ind w:left="1440" w:hanging="360"/>
      </w:pPr>
      <w:rPr>
        <w:rFonts w:ascii="Courier New" w:hAnsi="Courier New" w:hint="default"/>
      </w:rPr>
    </w:lvl>
    <w:lvl w:ilvl="2" w:tplc="9FDC2A3A" w:tentative="1">
      <w:start w:val="1"/>
      <w:numFmt w:val="bullet"/>
      <w:lvlText w:val=""/>
      <w:lvlJc w:val="left"/>
      <w:pPr>
        <w:ind w:left="2160" w:hanging="360"/>
      </w:pPr>
      <w:rPr>
        <w:rFonts w:ascii="Wingdings" w:hAnsi="Wingdings" w:hint="default"/>
      </w:rPr>
    </w:lvl>
    <w:lvl w:ilvl="3" w:tplc="5E30AEB6" w:tentative="1">
      <w:start w:val="1"/>
      <w:numFmt w:val="bullet"/>
      <w:lvlText w:val=""/>
      <w:lvlJc w:val="left"/>
      <w:pPr>
        <w:ind w:left="2880" w:hanging="360"/>
      </w:pPr>
      <w:rPr>
        <w:rFonts w:ascii="Symbol" w:hAnsi="Symbol" w:hint="default"/>
      </w:rPr>
    </w:lvl>
    <w:lvl w:ilvl="4" w:tplc="2FD444AA" w:tentative="1">
      <w:start w:val="1"/>
      <w:numFmt w:val="bullet"/>
      <w:lvlText w:val="o"/>
      <w:lvlJc w:val="left"/>
      <w:pPr>
        <w:ind w:left="3600" w:hanging="360"/>
      </w:pPr>
      <w:rPr>
        <w:rFonts w:ascii="Courier New" w:hAnsi="Courier New" w:hint="default"/>
      </w:rPr>
    </w:lvl>
    <w:lvl w:ilvl="5" w:tplc="AD5AF04E" w:tentative="1">
      <w:start w:val="1"/>
      <w:numFmt w:val="bullet"/>
      <w:lvlText w:val=""/>
      <w:lvlJc w:val="left"/>
      <w:pPr>
        <w:ind w:left="4320" w:hanging="360"/>
      </w:pPr>
      <w:rPr>
        <w:rFonts w:ascii="Wingdings" w:hAnsi="Wingdings" w:hint="default"/>
      </w:rPr>
    </w:lvl>
    <w:lvl w:ilvl="6" w:tplc="9FAAED4C" w:tentative="1">
      <w:start w:val="1"/>
      <w:numFmt w:val="bullet"/>
      <w:lvlText w:val=""/>
      <w:lvlJc w:val="left"/>
      <w:pPr>
        <w:ind w:left="5040" w:hanging="360"/>
      </w:pPr>
      <w:rPr>
        <w:rFonts w:ascii="Symbol" w:hAnsi="Symbol" w:hint="default"/>
      </w:rPr>
    </w:lvl>
    <w:lvl w:ilvl="7" w:tplc="1C4C0DC0" w:tentative="1">
      <w:start w:val="1"/>
      <w:numFmt w:val="bullet"/>
      <w:lvlText w:val="o"/>
      <w:lvlJc w:val="left"/>
      <w:pPr>
        <w:ind w:left="5760" w:hanging="360"/>
      </w:pPr>
      <w:rPr>
        <w:rFonts w:ascii="Courier New" w:hAnsi="Courier New" w:hint="default"/>
      </w:rPr>
    </w:lvl>
    <w:lvl w:ilvl="8" w:tplc="CB2E5CD2" w:tentative="1">
      <w:start w:val="1"/>
      <w:numFmt w:val="bullet"/>
      <w:lvlText w:val=""/>
      <w:lvlJc w:val="left"/>
      <w:pPr>
        <w:ind w:left="6480" w:hanging="360"/>
      </w:pPr>
      <w:rPr>
        <w:rFonts w:ascii="Wingdings" w:hAnsi="Wingdings" w:hint="default"/>
      </w:rPr>
    </w:lvl>
  </w:abstractNum>
  <w:abstractNum w:abstractNumId="51" w15:restartNumberingAfterBreak="0">
    <w:nsid w:val="59184056"/>
    <w:multiLevelType w:val="multilevel"/>
    <w:tmpl w:val="D020F674"/>
    <w:lvl w:ilvl="0">
      <w:start w:val="1"/>
      <w:numFmt w:val="decimal"/>
      <w:lvlText w:val="%1"/>
      <w:lvlJc w:val="left"/>
      <w:pPr>
        <w:ind w:left="645" w:hanging="645"/>
      </w:pPr>
      <w:rPr>
        <w:rFonts w:hint="default"/>
      </w:rPr>
    </w:lvl>
    <w:lvl w:ilvl="1">
      <w:start w:val="3"/>
      <w:numFmt w:val="decimal"/>
      <w:lvlText w:val="%1.%2"/>
      <w:lvlJc w:val="left"/>
      <w:pPr>
        <w:ind w:left="900" w:hanging="720"/>
      </w:pPr>
      <w:rPr>
        <w:rFonts w:hint="default"/>
      </w:rPr>
    </w:lvl>
    <w:lvl w:ilvl="2">
      <w:start w:val="1"/>
      <w:numFmt w:val="decimal"/>
      <w:lvlText w:val="%1.%2.%3"/>
      <w:lvlJc w:val="left"/>
      <w:pPr>
        <w:ind w:left="1440" w:hanging="1080"/>
      </w:pPr>
      <w:rPr>
        <w:rFonts w:hint="default"/>
        <w:sz w:val="24"/>
        <w:szCs w:val="18"/>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3240" w:hanging="216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52" w15:restartNumberingAfterBreak="0">
    <w:nsid w:val="59DC134C"/>
    <w:multiLevelType w:val="hybridMultilevel"/>
    <w:tmpl w:val="6CBCF88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3" w15:restartNumberingAfterBreak="0">
    <w:nsid w:val="5B150267"/>
    <w:multiLevelType w:val="multilevel"/>
    <w:tmpl w:val="9C3EA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BB91A8B"/>
    <w:multiLevelType w:val="multilevel"/>
    <w:tmpl w:val="1A162584"/>
    <w:lvl w:ilvl="0">
      <w:start w:val="1"/>
      <w:numFmt w:val="decimal"/>
      <w:lvlText w:val="%1"/>
      <w:lvlJc w:val="left"/>
      <w:pPr>
        <w:ind w:left="645" w:hanging="645"/>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440" w:hanging="108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3240" w:hanging="216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55" w15:restartNumberingAfterBreak="0">
    <w:nsid w:val="5EBE6DD6"/>
    <w:multiLevelType w:val="hybridMultilevel"/>
    <w:tmpl w:val="6C78ABF8"/>
    <w:lvl w:ilvl="0" w:tplc="C27E138C">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6" w15:restartNumberingAfterBreak="0">
    <w:nsid w:val="6019597C"/>
    <w:multiLevelType w:val="multilevel"/>
    <w:tmpl w:val="53E6F168"/>
    <w:lvl w:ilvl="0">
      <w:start w:val="1"/>
      <w:numFmt w:val="bullet"/>
      <w:lvlText w:val=""/>
      <w:lvlJc w:val="left"/>
      <w:pPr>
        <w:tabs>
          <w:tab w:val="num" w:pos="720"/>
        </w:tabs>
        <w:ind w:left="720" w:hanging="360"/>
      </w:pPr>
      <w:rPr>
        <w:rFonts w:ascii="Symbol" w:hAnsi="Symbol" w:hint="default"/>
        <w:sz w:val="20"/>
      </w:rPr>
    </w:lvl>
    <w:lvl w:ilvl="1">
      <w:start w:val="2"/>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41D7899"/>
    <w:multiLevelType w:val="hybridMultilevel"/>
    <w:tmpl w:val="C456D1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8" w15:restartNumberingAfterBreak="0">
    <w:nsid w:val="643C2DD4"/>
    <w:multiLevelType w:val="multilevel"/>
    <w:tmpl w:val="9D88F350"/>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9" w15:restartNumberingAfterBreak="0">
    <w:nsid w:val="64F84EB3"/>
    <w:multiLevelType w:val="hybridMultilevel"/>
    <w:tmpl w:val="66F4243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0" w15:restartNumberingAfterBreak="0">
    <w:nsid w:val="66A21684"/>
    <w:multiLevelType w:val="hybridMultilevel"/>
    <w:tmpl w:val="81A4FF88"/>
    <w:lvl w:ilvl="0" w:tplc="CB3C350E">
      <w:start w:val="1"/>
      <w:numFmt w:val="lowerLetter"/>
      <w:lvlText w:val="%1)"/>
      <w:lvlJc w:val="left"/>
      <w:pPr>
        <w:ind w:left="360" w:hanging="360"/>
      </w:pPr>
      <w:rPr>
        <w:rFonts w:ascii="Arial" w:hAnsi="Arial" w:cs="Arial" w:hint="default"/>
        <w:b/>
        <w:bCs/>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1" w15:restartNumberingAfterBreak="0">
    <w:nsid w:val="6915C3A6"/>
    <w:multiLevelType w:val="hybridMultilevel"/>
    <w:tmpl w:val="288E3BF0"/>
    <w:lvl w:ilvl="0" w:tplc="D3E6D52E">
      <w:start w:val="1"/>
      <w:numFmt w:val="bullet"/>
      <w:lvlText w:val=""/>
      <w:lvlJc w:val="left"/>
      <w:pPr>
        <w:ind w:left="720" w:hanging="360"/>
      </w:pPr>
      <w:rPr>
        <w:rFonts w:ascii="Symbol" w:hAnsi="Symbol" w:hint="default"/>
      </w:rPr>
    </w:lvl>
    <w:lvl w:ilvl="1" w:tplc="BC047732">
      <w:start w:val="1"/>
      <w:numFmt w:val="bullet"/>
      <w:lvlText w:val="o"/>
      <w:lvlJc w:val="left"/>
      <w:pPr>
        <w:ind w:left="1440" w:hanging="360"/>
      </w:pPr>
      <w:rPr>
        <w:rFonts w:ascii="Courier New" w:hAnsi="Courier New" w:hint="default"/>
      </w:rPr>
    </w:lvl>
    <w:lvl w:ilvl="2" w:tplc="2E50076E">
      <w:start w:val="1"/>
      <w:numFmt w:val="bullet"/>
      <w:lvlText w:val=""/>
      <w:lvlJc w:val="left"/>
      <w:pPr>
        <w:ind w:left="2160" w:hanging="360"/>
      </w:pPr>
      <w:rPr>
        <w:rFonts w:ascii="Wingdings" w:hAnsi="Wingdings" w:hint="default"/>
      </w:rPr>
    </w:lvl>
    <w:lvl w:ilvl="3" w:tplc="5BBA87CC">
      <w:start w:val="1"/>
      <w:numFmt w:val="bullet"/>
      <w:lvlText w:val=""/>
      <w:lvlJc w:val="left"/>
      <w:pPr>
        <w:ind w:left="2880" w:hanging="360"/>
      </w:pPr>
      <w:rPr>
        <w:rFonts w:ascii="Symbol" w:hAnsi="Symbol" w:hint="default"/>
      </w:rPr>
    </w:lvl>
    <w:lvl w:ilvl="4" w:tplc="1486A8DC">
      <w:start w:val="1"/>
      <w:numFmt w:val="bullet"/>
      <w:lvlText w:val="o"/>
      <w:lvlJc w:val="left"/>
      <w:pPr>
        <w:ind w:left="3600" w:hanging="360"/>
      </w:pPr>
      <w:rPr>
        <w:rFonts w:ascii="Courier New" w:hAnsi="Courier New" w:hint="default"/>
      </w:rPr>
    </w:lvl>
    <w:lvl w:ilvl="5" w:tplc="A5AAF58C">
      <w:start w:val="1"/>
      <w:numFmt w:val="bullet"/>
      <w:lvlText w:val=""/>
      <w:lvlJc w:val="left"/>
      <w:pPr>
        <w:ind w:left="4320" w:hanging="360"/>
      </w:pPr>
      <w:rPr>
        <w:rFonts w:ascii="Wingdings" w:hAnsi="Wingdings" w:hint="default"/>
      </w:rPr>
    </w:lvl>
    <w:lvl w:ilvl="6" w:tplc="B7082D48">
      <w:start w:val="1"/>
      <w:numFmt w:val="bullet"/>
      <w:lvlText w:val=""/>
      <w:lvlJc w:val="left"/>
      <w:pPr>
        <w:ind w:left="5040" w:hanging="360"/>
      </w:pPr>
      <w:rPr>
        <w:rFonts w:ascii="Symbol" w:hAnsi="Symbol" w:hint="default"/>
      </w:rPr>
    </w:lvl>
    <w:lvl w:ilvl="7" w:tplc="73142FEA">
      <w:start w:val="1"/>
      <w:numFmt w:val="bullet"/>
      <w:lvlText w:val="o"/>
      <w:lvlJc w:val="left"/>
      <w:pPr>
        <w:ind w:left="5760" w:hanging="360"/>
      </w:pPr>
      <w:rPr>
        <w:rFonts w:ascii="Courier New" w:hAnsi="Courier New" w:hint="default"/>
      </w:rPr>
    </w:lvl>
    <w:lvl w:ilvl="8" w:tplc="79D8EBE6">
      <w:start w:val="1"/>
      <w:numFmt w:val="bullet"/>
      <w:lvlText w:val=""/>
      <w:lvlJc w:val="left"/>
      <w:pPr>
        <w:ind w:left="6480" w:hanging="360"/>
      </w:pPr>
      <w:rPr>
        <w:rFonts w:ascii="Wingdings" w:hAnsi="Wingdings" w:hint="default"/>
      </w:rPr>
    </w:lvl>
  </w:abstractNum>
  <w:abstractNum w:abstractNumId="62" w15:restartNumberingAfterBreak="0">
    <w:nsid w:val="6A7E3CF2"/>
    <w:multiLevelType w:val="multilevel"/>
    <w:tmpl w:val="BEA65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6B447119"/>
    <w:multiLevelType w:val="hybridMultilevel"/>
    <w:tmpl w:val="53E4D55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4" w15:restartNumberingAfterBreak="0">
    <w:nsid w:val="6B7B0D7D"/>
    <w:multiLevelType w:val="hybridMultilevel"/>
    <w:tmpl w:val="65841950"/>
    <w:lvl w:ilvl="0" w:tplc="240A0001">
      <w:start w:val="1"/>
      <w:numFmt w:val="bullet"/>
      <w:lvlText w:val=""/>
      <w:lvlJc w:val="left"/>
      <w:pPr>
        <w:ind w:left="540" w:hanging="360"/>
      </w:pPr>
      <w:rPr>
        <w:rFonts w:ascii="Symbol" w:hAnsi="Symbol" w:hint="default"/>
      </w:rPr>
    </w:lvl>
    <w:lvl w:ilvl="1" w:tplc="240A0003" w:tentative="1">
      <w:start w:val="1"/>
      <w:numFmt w:val="bullet"/>
      <w:lvlText w:val="o"/>
      <w:lvlJc w:val="left"/>
      <w:pPr>
        <w:ind w:left="1260" w:hanging="360"/>
      </w:pPr>
      <w:rPr>
        <w:rFonts w:ascii="Courier New" w:hAnsi="Courier New" w:cs="Courier New" w:hint="default"/>
      </w:rPr>
    </w:lvl>
    <w:lvl w:ilvl="2" w:tplc="240A0005" w:tentative="1">
      <w:start w:val="1"/>
      <w:numFmt w:val="bullet"/>
      <w:lvlText w:val=""/>
      <w:lvlJc w:val="left"/>
      <w:pPr>
        <w:ind w:left="1980" w:hanging="360"/>
      </w:pPr>
      <w:rPr>
        <w:rFonts w:ascii="Wingdings" w:hAnsi="Wingdings" w:hint="default"/>
      </w:rPr>
    </w:lvl>
    <w:lvl w:ilvl="3" w:tplc="240A0001" w:tentative="1">
      <w:start w:val="1"/>
      <w:numFmt w:val="bullet"/>
      <w:lvlText w:val=""/>
      <w:lvlJc w:val="left"/>
      <w:pPr>
        <w:ind w:left="2700" w:hanging="360"/>
      </w:pPr>
      <w:rPr>
        <w:rFonts w:ascii="Symbol" w:hAnsi="Symbol" w:hint="default"/>
      </w:rPr>
    </w:lvl>
    <w:lvl w:ilvl="4" w:tplc="240A0003" w:tentative="1">
      <w:start w:val="1"/>
      <w:numFmt w:val="bullet"/>
      <w:lvlText w:val="o"/>
      <w:lvlJc w:val="left"/>
      <w:pPr>
        <w:ind w:left="3420" w:hanging="360"/>
      </w:pPr>
      <w:rPr>
        <w:rFonts w:ascii="Courier New" w:hAnsi="Courier New" w:cs="Courier New" w:hint="default"/>
      </w:rPr>
    </w:lvl>
    <w:lvl w:ilvl="5" w:tplc="240A0005" w:tentative="1">
      <w:start w:val="1"/>
      <w:numFmt w:val="bullet"/>
      <w:lvlText w:val=""/>
      <w:lvlJc w:val="left"/>
      <w:pPr>
        <w:ind w:left="4140" w:hanging="360"/>
      </w:pPr>
      <w:rPr>
        <w:rFonts w:ascii="Wingdings" w:hAnsi="Wingdings" w:hint="default"/>
      </w:rPr>
    </w:lvl>
    <w:lvl w:ilvl="6" w:tplc="240A0001" w:tentative="1">
      <w:start w:val="1"/>
      <w:numFmt w:val="bullet"/>
      <w:lvlText w:val=""/>
      <w:lvlJc w:val="left"/>
      <w:pPr>
        <w:ind w:left="4860" w:hanging="360"/>
      </w:pPr>
      <w:rPr>
        <w:rFonts w:ascii="Symbol" w:hAnsi="Symbol" w:hint="default"/>
      </w:rPr>
    </w:lvl>
    <w:lvl w:ilvl="7" w:tplc="240A0003" w:tentative="1">
      <w:start w:val="1"/>
      <w:numFmt w:val="bullet"/>
      <w:lvlText w:val="o"/>
      <w:lvlJc w:val="left"/>
      <w:pPr>
        <w:ind w:left="5580" w:hanging="360"/>
      </w:pPr>
      <w:rPr>
        <w:rFonts w:ascii="Courier New" w:hAnsi="Courier New" w:cs="Courier New" w:hint="default"/>
      </w:rPr>
    </w:lvl>
    <w:lvl w:ilvl="8" w:tplc="240A0005" w:tentative="1">
      <w:start w:val="1"/>
      <w:numFmt w:val="bullet"/>
      <w:lvlText w:val=""/>
      <w:lvlJc w:val="left"/>
      <w:pPr>
        <w:ind w:left="6300" w:hanging="360"/>
      </w:pPr>
      <w:rPr>
        <w:rFonts w:ascii="Wingdings" w:hAnsi="Wingdings" w:hint="default"/>
      </w:rPr>
    </w:lvl>
  </w:abstractNum>
  <w:abstractNum w:abstractNumId="65" w15:restartNumberingAfterBreak="0">
    <w:nsid w:val="6C0C54CF"/>
    <w:multiLevelType w:val="multilevel"/>
    <w:tmpl w:val="B532E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D39034C"/>
    <w:multiLevelType w:val="hybridMultilevel"/>
    <w:tmpl w:val="30FA33B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7" w15:restartNumberingAfterBreak="0">
    <w:nsid w:val="6E3D6859"/>
    <w:multiLevelType w:val="hybridMultilevel"/>
    <w:tmpl w:val="D06AFF10"/>
    <w:lvl w:ilvl="0" w:tplc="240A0001">
      <w:start w:val="1"/>
      <w:numFmt w:val="bullet"/>
      <w:lvlText w:val=""/>
      <w:lvlJc w:val="left"/>
      <w:pPr>
        <w:ind w:left="1019" w:hanging="360"/>
      </w:pPr>
      <w:rPr>
        <w:rFonts w:ascii="Symbol" w:hAnsi="Symbol" w:hint="default"/>
      </w:rPr>
    </w:lvl>
    <w:lvl w:ilvl="1" w:tplc="240A0003" w:tentative="1">
      <w:start w:val="1"/>
      <w:numFmt w:val="bullet"/>
      <w:lvlText w:val="o"/>
      <w:lvlJc w:val="left"/>
      <w:pPr>
        <w:ind w:left="1739" w:hanging="360"/>
      </w:pPr>
      <w:rPr>
        <w:rFonts w:ascii="Courier New" w:hAnsi="Courier New" w:cs="Courier New" w:hint="default"/>
      </w:rPr>
    </w:lvl>
    <w:lvl w:ilvl="2" w:tplc="240A0005" w:tentative="1">
      <w:start w:val="1"/>
      <w:numFmt w:val="bullet"/>
      <w:lvlText w:val=""/>
      <w:lvlJc w:val="left"/>
      <w:pPr>
        <w:ind w:left="2459" w:hanging="360"/>
      </w:pPr>
      <w:rPr>
        <w:rFonts w:ascii="Wingdings" w:hAnsi="Wingdings" w:hint="default"/>
      </w:rPr>
    </w:lvl>
    <w:lvl w:ilvl="3" w:tplc="240A0001" w:tentative="1">
      <w:start w:val="1"/>
      <w:numFmt w:val="bullet"/>
      <w:lvlText w:val=""/>
      <w:lvlJc w:val="left"/>
      <w:pPr>
        <w:ind w:left="3179" w:hanging="360"/>
      </w:pPr>
      <w:rPr>
        <w:rFonts w:ascii="Symbol" w:hAnsi="Symbol" w:hint="default"/>
      </w:rPr>
    </w:lvl>
    <w:lvl w:ilvl="4" w:tplc="240A0003" w:tentative="1">
      <w:start w:val="1"/>
      <w:numFmt w:val="bullet"/>
      <w:lvlText w:val="o"/>
      <w:lvlJc w:val="left"/>
      <w:pPr>
        <w:ind w:left="3899" w:hanging="360"/>
      </w:pPr>
      <w:rPr>
        <w:rFonts w:ascii="Courier New" w:hAnsi="Courier New" w:cs="Courier New" w:hint="default"/>
      </w:rPr>
    </w:lvl>
    <w:lvl w:ilvl="5" w:tplc="240A0005" w:tentative="1">
      <w:start w:val="1"/>
      <w:numFmt w:val="bullet"/>
      <w:lvlText w:val=""/>
      <w:lvlJc w:val="left"/>
      <w:pPr>
        <w:ind w:left="4619" w:hanging="360"/>
      </w:pPr>
      <w:rPr>
        <w:rFonts w:ascii="Wingdings" w:hAnsi="Wingdings" w:hint="default"/>
      </w:rPr>
    </w:lvl>
    <w:lvl w:ilvl="6" w:tplc="240A0001" w:tentative="1">
      <w:start w:val="1"/>
      <w:numFmt w:val="bullet"/>
      <w:lvlText w:val=""/>
      <w:lvlJc w:val="left"/>
      <w:pPr>
        <w:ind w:left="5339" w:hanging="360"/>
      </w:pPr>
      <w:rPr>
        <w:rFonts w:ascii="Symbol" w:hAnsi="Symbol" w:hint="default"/>
      </w:rPr>
    </w:lvl>
    <w:lvl w:ilvl="7" w:tplc="240A0003" w:tentative="1">
      <w:start w:val="1"/>
      <w:numFmt w:val="bullet"/>
      <w:lvlText w:val="o"/>
      <w:lvlJc w:val="left"/>
      <w:pPr>
        <w:ind w:left="6059" w:hanging="360"/>
      </w:pPr>
      <w:rPr>
        <w:rFonts w:ascii="Courier New" w:hAnsi="Courier New" w:cs="Courier New" w:hint="default"/>
      </w:rPr>
    </w:lvl>
    <w:lvl w:ilvl="8" w:tplc="240A0005" w:tentative="1">
      <w:start w:val="1"/>
      <w:numFmt w:val="bullet"/>
      <w:lvlText w:val=""/>
      <w:lvlJc w:val="left"/>
      <w:pPr>
        <w:ind w:left="6779" w:hanging="360"/>
      </w:pPr>
      <w:rPr>
        <w:rFonts w:ascii="Wingdings" w:hAnsi="Wingdings" w:hint="default"/>
      </w:rPr>
    </w:lvl>
  </w:abstractNum>
  <w:abstractNum w:abstractNumId="68" w15:restartNumberingAfterBreak="0">
    <w:nsid w:val="71812276"/>
    <w:multiLevelType w:val="hybridMultilevel"/>
    <w:tmpl w:val="5E566C9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9" w15:restartNumberingAfterBreak="0">
    <w:nsid w:val="71DE2158"/>
    <w:multiLevelType w:val="hybridMultilevel"/>
    <w:tmpl w:val="2C3C84B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0" w15:restartNumberingAfterBreak="0">
    <w:nsid w:val="746773E5"/>
    <w:multiLevelType w:val="hybridMultilevel"/>
    <w:tmpl w:val="24B0E96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1" w15:restartNumberingAfterBreak="0">
    <w:nsid w:val="75593ADB"/>
    <w:multiLevelType w:val="multilevel"/>
    <w:tmpl w:val="4E441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781C1350"/>
    <w:multiLevelType w:val="hybridMultilevel"/>
    <w:tmpl w:val="9868660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73" w15:restartNumberingAfterBreak="0">
    <w:nsid w:val="7CAE66DF"/>
    <w:multiLevelType w:val="hybridMultilevel"/>
    <w:tmpl w:val="16F2A0B2"/>
    <w:lvl w:ilvl="0" w:tplc="75C0DE2A">
      <w:start w:val="1"/>
      <w:numFmt w:val="lowerLetter"/>
      <w:lvlText w:val="%1)"/>
      <w:lvlJc w:val="left"/>
      <w:pPr>
        <w:ind w:left="1566" w:hanging="360"/>
      </w:pPr>
      <w:rPr>
        <w:rFonts w:hint="default"/>
        <w:b/>
        <w:bCs/>
      </w:rPr>
    </w:lvl>
    <w:lvl w:ilvl="1" w:tplc="240A0003" w:tentative="1">
      <w:start w:val="1"/>
      <w:numFmt w:val="bullet"/>
      <w:lvlText w:val="o"/>
      <w:lvlJc w:val="left"/>
      <w:pPr>
        <w:ind w:left="1512" w:hanging="360"/>
      </w:pPr>
      <w:rPr>
        <w:rFonts w:ascii="Courier New" w:hAnsi="Courier New" w:cs="Courier New" w:hint="default"/>
      </w:rPr>
    </w:lvl>
    <w:lvl w:ilvl="2" w:tplc="240A0005" w:tentative="1">
      <w:start w:val="1"/>
      <w:numFmt w:val="bullet"/>
      <w:lvlText w:val=""/>
      <w:lvlJc w:val="left"/>
      <w:pPr>
        <w:ind w:left="2232" w:hanging="360"/>
      </w:pPr>
      <w:rPr>
        <w:rFonts w:ascii="Wingdings" w:hAnsi="Wingdings" w:hint="default"/>
      </w:rPr>
    </w:lvl>
    <w:lvl w:ilvl="3" w:tplc="240A0001" w:tentative="1">
      <w:start w:val="1"/>
      <w:numFmt w:val="bullet"/>
      <w:lvlText w:val=""/>
      <w:lvlJc w:val="left"/>
      <w:pPr>
        <w:ind w:left="2952" w:hanging="360"/>
      </w:pPr>
      <w:rPr>
        <w:rFonts w:ascii="Symbol" w:hAnsi="Symbol" w:hint="default"/>
      </w:rPr>
    </w:lvl>
    <w:lvl w:ilvl="4" w:tplc="240A0003" w:tentative="1">
      <w:start w:val="1"/>
      <w:numFmt w:val="bullet"/>
      <w:lvlText w:val="o"/>
      <w:lvlJc w:val="left"/>
      <w:pPr>
        <w:ind w:left="3672" w:hanging="360"/>
      </w:pPr>
      <w:rPr>
        <w:rFonts w:ascii="Courier New" w:hAnsi="Courier New" w:cs="Courier New" w:hint="default"/>
      </w:rPr>
    </w:lvl>
    <w:lvl w:ilvl="5" w:tplc="240A0005" w:tentative="1">
      <w:start w:val="1"/>
      <w:numFmt w:val="bullet"/>
      <w:lvlText w:val=""/>
      <w:lvlJc w:val="left"/>
      <w:pPr>
        <w:ind w:left="4392" w:hanging="360"/>
      </w:pPr>
      <w:rPr>
        <w:rFonts w:ascii="Wingdings" w:hAnsi="Wingdings" w:hint="default"/>
      </w:rPr>
    </w:lvl>
    <w:lvl w:ilvl="6" w:tplc="240A0001" w:tentative="1">
      <w:start w:val="1"/>
      <w:numFmt w:val="bullet"/>
      <w:lvlText w:val=""/>
      <w:lvlJc w:val="left"/>
      <w:pPr>
        <w:ind w:left="5112" w:hanging="360"/>
      </w:pPr>
      <w:rPr>
        <w:rFonts w:ascii="Symbol" w:hAnsi="Symbol" w:hint="default"/>
      </w:rPr>
    </w:lvl>
    <w:lvl w:ilvl="7" w:tplc="240A0003" w:tentative="1">
      <w:start w:val="1"/>
      <w:numFmt w:val="bullet"/>
      <w:lvlText w:val="o"/>
      <w:lvlJc w:val="left"/>
      <w:pPr>
        <w:ind w:left="5832" w:hanging="360"/>
      </w:pPr>
      <w:rPr>
        <w:rFonts w:ascii="Courier New" w:hAnsi="Courier New" w:cs="Courier New" w:hint="default"/>
      </w:rPr>
    </w:lvl>
    <w:lvl w:ilvl="8" w:tplc="240A0005" w:tentative="1">
      <w:start w:val="1"/>
      <w:numFmt w:val="bullet"/>
      <w:lvlText w:val=""/>
      <w:lvlJc w:val="left"/>
      <w:pPr>
        <w:ind w:left="6552" w:hanging="360"/>
      </w:pPr>
      <w:rPr>
        <w:rFonts w:ascii="Wingdings" w:hAnsi="Wingdings" w:hint="default"/>
      </w:rPr>
    </w:lvl>
  </w:abstractNum>
  <w:abstractNum w:abstractNumId="74" w15:restartNumberingAfterBreak="0">
    <w:nsid w:val="7EEE3D39"/>
    <w:multiLevelType w:val="hybridMultilevel"/>
    <w:tmpl w:val="CB60D00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37"/>
  </w:num>
  <w:num w:numId="2">
    <w:abstractNumId w:val="61"/>
  </w:num>
  <w:num w:numId="3">
    <w:abstractNumId w:val="22"/>
  </w:num>
  <w:num w:numId="4">
    <w:abstractNumId w:val="73"/>
  </w:num>
  <w:num w:numId="5">
    <w:abstractNumId w:val="60"/>
  </w:num>
  <w:num w:numId="6">
    <w:abstractNumId w:val="18"/>
  </w:num>
  <w:num w:numId="7">
    <w:abstractNumId w:val="19"/>
  </w:num>
  <w:num w:numId="8">
    <w:abstractNumId w:val="35"/>
  </w:num>
  <w:num w:numId="9">
    <w:abstractNumId w:val="57"/>
  </w:num>
  <w:num w:numId="10">
    <w:abstractNumId w:val="45"/>
  </w:num>
  <w:num w:numId="11">
    <w:abstractNumId w:val="58"/>
  </w:num>
  <w:num w:numId="12">
    <w:abstractNumId w:val="25"/>
  </w:num>
  <w:num w:numId="13">
    <w:abstractNumId w:val="28"/>
  </w:num>
  <w:num w:numId="14">
    <w:abstractNumId w:val="44"/>
  </w:num>
  <w:num w:numId="15">
    <w:abstractNumId w:val="63"/>
  </w:num>
  <w:num w:numId="16">
    <w:abstractNumId w:val="55"/>
  </w:num>
  <w:num w:numId="17">
    <w:abstractNumId w:val="6"/>
  </w:num>
  <w:num w:numId="18">
    <w:abstractNumId w:val="29"/>
  </w:num>
  <w:num w:numId="19">
    <w:abstractNumId w:val="54"/>
  </w:num>
  <w:num w:numId="20">
    <w:abstractNumId w:val="23"/>
  </w:num>
  <w:num w:numId="21">
    <w:abstractNumId w:val="5"/>
  </w:num>
  <w:num w:numId="22">
    <w:abstractNumId w:val="51"/>
  </w:num>
  <w:num w:numId="23">
    <w:abstractNumId w:val="47"/>
  </w:num>
  <w:num w:numId="24">
    <w:abstractNumId w:val="8"/>
  </w:num>
  <w:num w:numId="25">
    <w:abstractNumId w:val="34"/>
  </w:num>
  <w:num w:numId="26">
    <w:abstractNumId w:val="32"/>
  </w:num>
  <w:num w:numId="27">
    <w:abstractNumId w:val="50"/>
  </w:num>
  <w:num w:numId="28">
    <w:abstractNumId w:val="69"/>
  </w:num>
  <w:num w:numId="29">
    <w:abstractNumId w:val="43"/>
  </w:num>
  <w:num w:numId="30">
    <w:abstractNumId w:val="46"/>
  </w:num>
  <w:num w:numId="31">
    <w:abstractNumId w:val="59"/>
  </w:num>
  <w:num w:numId="32">
    <w:abstractNumId w:val="21"/>
  </w:num>
  <w:num w:numId="33">
    <w:abstractNumId w:val="53"/>
  </w:num>
  <w:num w:numId="34">
    <w:abstractNumId w:val="1"/>
  </w:num>
  <w:num w:numId="35">
    <w:abstractNumId w:val="40"/>
  </w:num>
  <w:num w:numId="36">
    <w:abstractNumId w:val="41"/>
  </w:num>
  <w:num w:numId="37">
    <w:abstractNumId w:val="56"/>
  </w:num>
  <w:num w:numId="38">
    <w:abstractNumId w:val="39"/>
  </w:num>
  <w:num w:numId="39">
    <w:abstractNumId w:val="71"/>
  </w:num>
  <w:num w:numId="40">
    <w:abstractNumId w:val="62"/>
  </w:num>
  <w:num w:numId="41">
    <w:abstractNumId w:val="48"/>
  </w:num>
  <w:num w:numId="42">
    <w:abstractNumId w:val="38"/>
  </w:num>
  <w:num w:numId="43">
    <w:abstractNumId w:val="64"/>
  </w:num>
  <w:num w:numId="44">
    <w:abstractNumId w:val="66"/>
  </w:num>
  <w:num w:numId="45">
    <w:abstractNumId w:val="9"/>
  </w:num>
  <w:num w:numId="46">
    <w:abstractNumId w:val="49"/>
  </w:num>
  <w:num w:numId="47">
    <w:abstractNumId w:val="67"/>
  </w:num>
  <w:num w:numId="48">
    <w:abstractNumId w:val="15"/>
  </w:num>
  <w:num w:numId="49">
    <w:abstractNumId w:val="31"/>
  </w:num>
  <w:num w:numId="50">
    <w:abstractNumId w:val="12"/>
  </w:num>
  <w:num w:numId="51">
    <w:abstractNumId w:val="42"/>
  </w:num>
  <w:num w:numId="52">
    <w:abstractNumId w:val="70"/>
  </w:num>
  <w:num w:numId="53">
    <w:abstractNumId w:val="2"/>
  </w:num>
  <w:num w:numId="54">
    <w:abstractNumId w:val="4"/>
  </w:num>
  <w:num w:numId="55">
    <w:abstractNumId w:val="3"/>
  </w:num>
  <w:num w:numId="56">
    <w:abstractNumId w:val="72"/>
  </w:num>
  <w:num w:numId="57">
    <w:abstractNumId w:val="10"/>
  </w:num>
  <w:num w:numId="58">
    <w:abstractNumId w:val="27"/>
  </w:num>
  <w:num w:numId="59">
    <w:abstractNumId w:val="68"/>
  </w:num>
  <w:num w:numId="60">
    <w:abstractNumId w:val="52"/>
  </w:num>
  <w:num w:numId="61">
    <w:abstractNumId w:val="74"/>
  </w:num>
  <w:num w:numId="62">
    <w:abstractNumId w:val="24"/>
  </w:num>
  <w:num w:numId="63">
    <w:abstractNumId w:val="44"/>
  </w:num>
  <w:num w:numId="64">
    <w:abstractNumId w:val="44"/>
  </w:num>
  <w:num w:numId="65">
    <w:abstractNumId w:val="26"/>
  </w:num>
  <w:num w:numId="66">
    <w:abstractNumId w:val="7"/>
  </w:num>
  <w:num w:numId="67">
    <w:abstractNumId w:val="33"/>
  </w:num>
  <w:num w:numId="68">
    <w:abstractNumId w:val="44"/>
  </w:num>
  <w:num w:numId="69">
    <w:abstractNumId w:val="0"/>
  </w:num>
  <w:num w:numId="70">
    <w:abstractNumId w:val="36"/>
  </w:num>
  <w:num w:numId="71">
    <w:abstractNumId w:val="13"/>
  </w:num>
  <w:num w:numId="72">
    <w:abstractNumId w:val="17"/>
  </w:num>
  <w:num w:numId="73">
    <w:abstractNumId w:val="11"/>
  </w:num>
  <w:num w:numId="74">
    <w:abstractNumId w:val="65"/>
  </w:num>
  <w:num w:numId="75">
    <w:abstractNumId w:val="16"/>
  </w:num>
  <w:num w:numId="76">
    <w:abstractNumId w:val="14"/>
  </w:num>
  <w:num w:numId="77">
    <w:abstractNumId w:val="30"/>
  </w:num>
  <w:num w:numId="78">
    <w:abstractNumId w:val="20"/>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activeWritingStyle w:appName="MSWord" w:lang="en-US" w:vendorID="64" w:dllVersion="0" w:nlCheck="1" w:checkStyle="0"/>
  <w:activeWritingStyle w:appName="MSWord" w:lang="es-ES" w:vendorID="64" w:dllVersion="4096" w:nlCheck="1" w:checkStyle="0"/>
  <w:activeWritingStyle w:appName="MSWord" w:lang="es-ES_tradnl" w:vendorID="64" w:dllVersion="4096" w:nlCheck="1" w:checkStyle="0"/>
  <w:activeWritingStyle w:appName="MSWord" w:lang="es-CO" w:vendorID="64" w:dllVersion="4096" w:nlCheck="1" w:checkStyle="0"/>
  <w:activeWritingStyle w:appName="MSWord" w:lang="es-MX" w:vendorID="64" w:dllVersion="4096" w:nlCheck="1" w:checkStyle="0"/>
  <w:activeWritingStyle w:appName="MSWord" w:lang="es-ES" w:vendorID="64" w:dllVersion="6" w:nlCheck="1" w:checkStyle="0"/>
  <w:activeWritingStyle w:appName="MSWord" w:lang="es-ES_tradnl" w:vendorID="64" w:dllVersion="6" w:nlCheck="1" w:checkStyle="0"/>
  <w:activeWritingStyle w:appName="MSWord" w:lang="es-CO" w:vendorID="64" w:dllVersion="6" w:nlCheck="1" w:checkStyle="0"/>
  <w:activeWritingStyle w:appName="MSWord" w:lang="es-ES_tradnl" w:vendorID="64" w:dllVersion="0" w:nlCheck="1" w:checkStyle="0"/>
  <w:activeWritingStyle w:appName="MSWord" w:lang="es-ES" w:vendorID="64" w:dllVersion="0" w:nlCheck="1" w:checkStyle="0"/>
  <w:activeWritingStyle w:appName="MSWord" w:lang="es-CO" w:vendorID="64" w:dllVersion="0" w:nlCheck="1" w:checkStyle="0"/>
  <w:proofState w:spelling="clean" w:grammar="clean"/>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6FFD"/>
    <w:rsid w:val="0000053C"/>
    <w:rsid w:val="0000150A"/>
    <w:rsid w:val="0000151B"/>
    <w:rsid w:val="00001A84"/>
    <w:rsid w:val="00001D50"/>
    <w:rsid w:val="00002FF8"/>
    <w:rsid w:val="00003412"/>
    <w:rsid w:val="00003D27"/>
    <w:rsid w:val="000040BA"/>
    <w:rsid w:val="00004404"/>
    <w:rsid w:val="00005FE8"/>
    <w:rsid w:val="0000664D"/>
    <w:rsid w:val="0000682E"/>
    <w:rsid w:val="0000702A"/>
    <w:rsid w:val="000079F4"/>
    <w:rsid w:val="000100F6"/>
    <w:rsid w:val="0001104B"/>
    <w:rsid w:val="000110B9"/>
    <w:rsid w:val="0001188B"/>
    <w:rsid w:val="000129C6"/>
    <w:rsid w:val="000131B8"/>
    <w:rsid w:val="000131BB"/>
    <w:rsid w:val="000137CD"/>
    <w:rsid w:val="00014BC6"/>
    <w:rsid w:val="00014DE2"/>
    <w:rsid w:val="00014FDC"/>
    <w:rsid w:val="000157FA"/>
    <w:rsid w:val="00016F2A"/>
    <w:rsid w:val="00017328"/>
    <w:rsid w:val="00017A81"/>
    <w:rsid w:val="00017FF4"/>
    <w:rsid w:val="000203D8"/>
    <w:rsid w:val="00020D42"/>
    <w:rsid w:val="000214D9"/>
    <w:rsid w:val="0002265C"/>
    <w:rsid w:val="0002313D"/>
    <w:rsid w:val="00023552"/>
    <w:rsid w:val="0002402E"/>
    <w:rsid w:val="000254CD"/>
    <w:rsid w:val="00025533"/>
    <w:rsid w:val="00025772"/>
    <w:rsid w:val="00025A9D"/>
    <w:rsid w:val="00025DCB"/>
    <w:rsid w:val="00025F2D"/>
    <w:rsid w:val="0002675E"/>
    <w:rsid w:val="000278EB"/>
    <w:rsid w:val="00027FB4"/>
    <w:rsid w:val="00030606"/>
    <w:rsid w:val="00030933"/>
    <w:rsid w:val="00030A75"/>
    <w:rsid w:val="00030E94"/>
    <w:rsid w:val="0003127B"/>
    <w:rsid w:val="00031E02"/>
    <w:rsid w:val="00031F77"/>
    <w:rsid w:val="0003221C"/>
    <w:rsid w:val="0003385A"/>
    <w:rsid w:val="000345CE"/>
    <w:rsid w:val="00035097"/>
    <w:rsid w:val="0003526C"/>
    <w:rsid w:val="000360B6"/>
    <w:rsid w:val="000362CD"/>
    <w:rsid w:val="00036CCF"/>
    <w:rsid w:val="00036F8C"/>
    <w:rsid w:val="00040146"/>
    <w:rsid w:val="000401C1"/>
    <w:rsid w:val="000403B0"/>
    <w:rsid w:val="00042001"/>
    <w:rsid w:val="00042494"/>
    <w:rsid w:val="000428FD"/>
    <w:rsid w:val="00042BA0"/>
    <w:rsid w:val="00042D30"/>
    <w:rsid w:val="000438C9"/>
    <w:rsid w:val="00043996"/>
    <w:rsid w:val="00043AA2"/>
    <w:rsid w:val="00043AD0"/>
    <w:rsid w:val="00044327"/>
    <w:rsid w:val="0004438A"/>
    <w:rsid w:val="000443BF"/>
    <w:rsid w:val="00044541"/>
    <w:rsid w:val="000451BE"/>
    <w:rsid w:val="000453CF"/>
    <w:rsid w:val="00045A49"/>
    <w:rsid w:val="00045E53"/>
    <w:rsid w:val="00046658"/>
    <w:rsid w:val="00046CFC"/>
    <w:rsid w:val="000473E3"/>
    <w:rsid w:val="00050359"/>
    <w:rsid w:val="00050525"/>
    <w:rsid w:val="00050907"/>
    <w:rsid w:val="00050DDF"/>
    <w:rsid w:val="0005268B"/>
    <w:rsid w:val="000528F8"/>
    <w:rsid w:val="00052FAD"/>
    <w:rsid w:val="000536C5"/>
    <w:rsid w:val="000537BC"/>
    <w:rsid w:val="00053A25"/>
    <w:rsid w:val="00053A82"/>
    <w:rsid w:val="00053BB6"/>
    <w:rsid w:val="00054254"/>
    <w:rsid w:val="00054AEF"/>
    <w:rsid w:val="00055764"/>
    <w:rsid w:val="000558A8"/>
    <w:rsid w:val="00056EF4"/>
    <w:rsid w:val="000571A5"/>
    <w:rsid w:val="00057655"/>
    <w:rsid w:val="00060156"/>
    <w:rsid w:val="0006092D"/>
    <w:rsid w:val="00061F61"/>
    <w:rsid w:val="000622F0"/>
    <w:rsid w:val="0006286C"/>
    <w:rsid w:val="000632C0"/>
    <w:rsid w:val="000632EC"/>
    <w:rsid w:val="000639CC"/>
    <w:rsid w:val="0006442D"/>
    <w:rsid w:val="0006560A"/>
    <w:rsid w:val="000656E5"/>
    <w:rsid w:val="000665B2"/>
    <w:rsid w:val="0006704F"/>
    <w:rsid w:val="0006750E"/>
    <w:rsid w:val="0006768C"/>
    <w:rsid w:val="00067ECE"/>
    <w:rsid w:val="00070BBE"/>
    <w:rsid w:val="00071D8A"/>
    <w:rsid w:val="00072490"/>
    <w:rsid w:val="0007327D"/>
    <w:rsid w:val="00075C47"/>
    <w:rsid w:val="00075FC1"/>
    <w:rsid w:val="000761A6"/>
    <w:rsid w:val="0007646A"/>
    <w:rsid w:val="00076584"/>
    <w:rsid w:val="00076CAC"/>
    <w:rsid w:val="000770D9"/>
    <w:rsid w:val="00077B18"/>
    <w:rsid w:val="00080ABD"/>
    <w:rsid w:val="00081706"/>
    <w:rsid w:val="000827CF"/>
    <w:rsid w:val="000827D3"/>
    <w:rsid w:val="00082933"/>
    <w:rsid w:val="00082D22"/>
    <w:rsid w:val="00083E79"/>
    <w:rsid w:val="000848F2"/>
    <w:rsid w:val="00084B0A"/>
    <w:rsid w:val="00084F2C"/>
    <w:rsid w:val="00084FF1"/>
    <w:rsid w:val="000853AD"/>
    <w:rsid w:val="000869B4"/>
    <w:rsid w:val="00086D37"/>
    <w:rsid w:val="0009149F"/>
    <w:rsid w:val="00091976"/>
    <w:rsid w:val="00091E68"/>
    <w:rsid w:val="00091F03"/>
    <w:rsid w:val="000922BE"/>
    <w:rsid w:val="00092504"/>
    <w:rsid w:val="00092A7F"/>
    <w:rsid w:val="000932F2"/>
    <w:rsid w:val="000936AC"/>
    <w:rsid w:val="00094318"/>
    <w:rsid w:val="00094347"/>
    <w:rsid w:val="0009473D"/>
    <w:rsid w:val="0009484C"/>
    <w:rsid w:val="0009506B"/>
    <w:rsid w:val="00095666"/>
    <w:rsid w:val="00095B1A"/>
    <w:rsid w:val="00095BE2"/>
    <w:rsid w:val="000978B2"/>
    <w:rsid w:val="00097C1D"/>
    <w:rsid w:val="000A06CA"/>
    <w:rsid w:val="000A146E"/>
    <w:rsid w:val="000A166E"/>
    <w:rsid w:val="000A174C"/>
    <w:rsid w:val="000A3DC7"/>
    <w:rsid w:val="000A47D1"/>
    <w:rsid w:val="000A4816"/>
    <w:rsid w:val="000A4B4F"/>
    <w:rsid w:val="000A4B86"/>
    <w:rsid w:val="000A5D19"/>
    <w:rsid w:val="000A5DDE"/>
    <w:rsid w:val="000A5F3B"/>
    <w:rsid w:val="000A642C"/>
    <w:rsid w:val="000A65B6"/>
    <w:rsid w:val="000A68B3"/>
    <w:rsid w:val="000A6990"/>
    <w:rsid w:val="000A6B92"/>
    <w:rsid w:val="000A6D16"/>
    <w:rsid w:val="000A6D5E"/>
    <w:rsid w:val="000A7039"/>
    <w:rsid w:val="000A7C1E"/>
    <w:rsid w:val="000A7D4F"/>
    <w:rsid w:val="000B03DC"/>
    <w:rsid w:val="000B0A84"/>
    <w:rsid w:val="000B0C46"/>
    <w:rsid w:val="000B1967"/>
    <w:rsid w:val="000B1CF9"/>
    <w:rsid w:val="000B1D5E"/>
    <w:rsid w:val="000B2388"/>
    <w:rsid w:val="000B26A6"/>
    <w:rsid w:val="000B297E"/>
    <w:rsid w:val="000B2AF5"/>
    <w:rsid w:val="000B34A0"/>
    <w:rsid w:val="000B35C4"/>
    <w:rsid w:val="000B3BD6"/>
    <w:rsid w:val="000B3D50"/>
    <w:rsid w:val="000B45FD"/>
    <w:rsid w:val="000B4A0D"/>
    <w:rsid w:val="000B4A95"/>
    <w:rsid w:val="000B4BA6"/>
    <w:rsid w:val="000B4C0F"/>
    <w:rsid w:val="000B4F64"/>
    <w:rsid w:val="000B5CD4"/>
    <w:rsid w:val="000B6BCB"/>
    <w:rsid w:val="000B715F"/>
    <w:rsid w:val="000B75A0"/>
    <w:rsid w:val="000B7849"/>
    <w:rsid w:val="000C010B"/>
    <w:rsid w:val="000C03BD"/>
    <w:rsid w:val="000C0C83"/>
    <w:rsid w:val="000C0D16"/>
    <w:rsid w:val="000C1009"/>
    <w:rsid w:val="000C122C"/>
    <w:rsid w:val="000C124B"/>
    <w:rsid w:val="000C12F5"/>
    <w:rsid w:val="000C170C"/>
    <w:rsid w:val="000C19DB"/>
    <w:rsid w:val="000C25AD"/>
    <w:rsid w:val="000C2740"/>
    <w:rsid w:val="000C2943"/>
    <w:rsid w:val="000C38C7"/>
    <w:rsid w:val="000C3D60"/>
    <w:rsid w:val="000C5B80"/>
    <w:rsid w:val="000C61B7"/>
    <w:rsid w:val="000C6853"/>
    <w:rsid w:val="000C6914"/>
    <w:rsid w:val="000D103F"/>
    <w:rsid w:val="000D1679"/>
    <w:rsid w:val="000D17A7"/>
    <w:rsid w:val="000D2193"/>
    <w:rsid w:val="000D27F2"/>
    <w:rsid w:val="000D29B1"/>
    <w:rsid w:val="000D36D0"/>
    <w:rsid w:val="000D41CB"/>
    <w:rsid w:val="000D46E6"/>
    <w:rsid w:val="000D5188"/>
    <w:rsid w:val="000D5254"/>
    <w:rsid w:val="000D5610"/>
    <w:rsid w:val="000D5FCF"/>
    <w:rsid w:val="000D5FFF"/>
    <w:rsid w:val="000D6ABA"/>
    <w:rsid w:val="000D6BA1"/>
    <w:rsid w:val="000D6D6A"/>
    <w:rsid w:val="000D7177"/>
    <w:rsid w:val="000D786D"/>
    <w:rsid w:val="000E13F6"/>
    <w:rsid w:val="000E15A7"/>
    <w:rsid w:val="000E1617"/>
    <w:rsid w:val="000E162F"/>
    <w:rsid w:val="000E1D36"/>
    <w:rsid w:val="000E21F9"/>
    <w:rsid w:val="000E2795"/>
    <w:rsid w:val="000E2C70"/>
    <w:rsid w:val="000E3389"/>
    <w:rsid w:val="000E344E"/>
    <w:rsid w:val="000E3690"/>
    <w:rsid w:val="000E39DA"/>
    <w:rsid w:val="000E3F13"/>
    <w:rsid w:val="000E46E2"/>
    <w:rsid w:val="000E4E47"/>
    <w:rsid w:val="000E5413"/>
    <w:rsid w:val="000E5418"/>
    <w:rsid w:val="000E546D"/>
    <w:rsid w:val="000E61E2"/>
    <w:rsid w:val="000E63F7"/>
    <w:rsid w:val="000E76BA"/>
    <w:rsid w:val="000F051C"/>
    <w:rsid w:val="000F09C5"/>
    <w:rsid w:val="000F0AC8"/>
    <w:rsid w:val="000F11CB"/>
    <w:rsid w:val="000F213B"/>
    <w:rsid w:val="000F2157"/>
    <w:rsid w:val="000F28C8"/>
    <w:rsid w:val="000F2A47"/>
    <w:rsid w:val="000F2C2F"/>
    <w:rsid w:val="000F2CD2"/>
    <w:rsid w:val="000F2F66"/>
    <w:rsid w:val="000F33B2"/>
    <w:rsid w:val="000F3A5D"/>
    <w:rsid w:val="000F4D4C"/>
    <w:rsid w:val="000F5183"/>
    <w:rsid w:val="000F5706"/>
    <w:rsid w:val="000F5891"/>
    <w:rsid w:val="000F647A"/>
    <w:rsid w:val="000F6BAF"/>
    <w:rsid w:val="000F7454"/>
    <w:rsid w:val="000F792D"/>
    <w:rsid w:val="00100054"/>
    <w:rsid w:val="00100176"/>
    <w:rsid w:val="001003BA"/>
    <w:rsid w:val="0010136F"/>
    <w:rsid w:val="0010269E"/>
    <w:rsid w:val="00102D48"/>
    <w:rsid w:val="0010588E"/>
    <w:rsid w:val="00105925"/>
    <w:rsid w:val="00105BF1"/>
    <w:rsid w:val="00105F42"/>
    <w:rsid w:val="00106510"/>
    <w:rsid w:val="00107548"/>
    <w:rsid w:val="00107EAE"/>
    <w:rsid w:val="00110162"/>
    <w:rsid w:val="0011028B"/>
    <w:rsid w:val="001102D2"/>
    <w:rsid w:val="001109D3"/>
    <w:rsid w:val="00110B96"/>
    <w:rsid w:val="00110C40"/>
    <w:rsid w:val="00110DC5"/>
    <w:rsid w:val="00110ECF"/>
    <w:rsid w:val="001114EE"/>
    <w:rsid w:val="001118A3"/>
    <w:rsid w:val="00111EE9"/>
    <w:rsid w:val="00112910"/>
    <w:rsid w:val="001129FF"/>
    <w:rsid w:val="001141AA"/>
    <w:rsid w:val="0011474E"/>
    <w:rsid w:val="00114D0B"/>
    <w:rsid w:val="00117196"/>
    <w:rsid w:val="001203DC"/>
    <w:rsid w:val="00121A50"/>
    <w:rsid w:val="00121E16"/>
    <w:rsid w:val="00122307"/>
    <w:rsid w:val="00122EB5"/>
    <w:rsid w:val="00123871"/>
    <w:rsid w:val="00123E2E"/>
    <w:rsid w:val="0012476B"/>
    <w:rsid w:val="00125932"/>
    <w:rsid w:val="0012594C"/>
    <w:rsid w:val="00125E5A"/>
    <w:rsid w:val="001266C7"/>
    <w:rsid w:val="00126DCE"/>
    <w:rsid w:val="00126DF2"/>
    <w:rsid w:val="00127641"/>
    <w:rsid w:val="00127A22"/>
    <w:rsid w:val="00127A6B"/>
    <w:rsid w:val="001309DC"/>
    <w:rsid w:val="00130D9E"/>
    <w:rsid w:val="001312AB"/>
    <w:rsid w:val="00131428"/>
    <w:rsid w:val="00131FDD"/>
    <w:rsid w:val="0013299A"/>
    <w:rsid w:val="00133F2A"/>
    <w:rsid w:val="00134155"/>
    <w:rsid w:val="0013449D"/>
    <w:rsid w:val="001344B4"/>
    <w:rsid w:val="001344DF"/>
    <w:rsid w:val="0013495F"/>
    <w:rsid w:val="00134A86"/>
    <w:rsid w:val="001351E8"/>
    <w:rsid w:val="00135613"/>
    <w:rsid w:val="00135960"/>
    <w:rsid w:val="00135F61"/>
    <w:rsid w:val="00136051"/>
    <w:rsid w:val="00136329"/>
    <w:rsid w:val="00137C54"/>
    <w:rsid w:val="00137D97"/>
    <w:rsid w:val="00137E3B"/>
    <w:rsid w:val="00137EC5"/>
    <w:rsid w:val="001405D9"/>
    <w:rsid w:val="00140612"/>
    <w:rsid w:val="0014070E"/>
    <w:rsid w:val="00140C04"/>
    <w:rsid w:val="00140C41"/>
    <w:rsid w:val="00141201"/>
    <w:rsid w:val="0014184C"/>
    <w:rsid w:val="001422E8"/>
    <w:rsid w:val="001433E7"/>
    <w:rsid w:val="0014383C"/>
    <w:rsid w:val="00145629"/>
    <w:rsid w:val="001457C1"/>
    <w:rsid w:val="001458E1"/>
    <w:rsid w:val="001463F3"/>
    <w:rsid w:val="00146D6A"/>
    <w:rsid w:val="00146DDE"/>
    <w:rsid w:val="001477F2"/>
    <w:rsid w:val="001503DC"/>
    <w:rsid w:val="001509BD"/>
    <w:rsid w:val="00150EB8"/>
    <w:rsid w:val="00152D6F"/>
    <w:rsid w:val="001533C1"/>
    <w:rsid w:val="00153A15"/>
    <w:rsid w:val="00153BE1"/>
    <w:rsid w:val="00153F99"/>
    <w:rsid w:val="00154150"/>
    <w:rsid w:val="00154C65"/>
    <w:rsid w:val="00155190"/>
    <w:rsid w:val="00155429"/>
    <w:rsid w:val="00156177"/>
    <w:rsid w:val="00156872"/>
    <w:rsid w:val="00157044"/>
    <w:rsid w:val="0016049B"/>
    <w:rsid w:val="0016089A"/>
    <w:rsid w:val="00160F0B"/>
    <w:rsid w:val="0016115E"/>
    <w:rsid w:val="0016265D"/>
    <w:rsid w:val="00162CB4"/>
    <w:rsid w:val="00164129"/>
    <w:rsid w:val="001647DD"/>
    <w:rsid w:val="00164B26"/>
    <w:rsid w:val="001659CC"/>
    <w:rsid w:val="00165AB3"/>
    <w:rsid w:val="00165BD0"/>
    <w:rsid w:val="00165E52"/>
    <w:rsid w:val="00166BE3"/>
    <w:rsid w:val="001676FB"/>
    <w:rsid w:val="0017014C"/>
    <w:rsid w:val="001702F0"/>
    <w:rsid w:val="001705DF"/>
    <w:rsid w:val="00170ACF"/>
    <w:rsid w:val="00171FDC"/>
    <w:rsid w:val="00172848"/>
    <w:rsid w:val="001732A4"/>
    <w:rsid w:val="001732DB"/>
    <w:rsid w:val="001741E3"/>
    <w:rsid w:val="00174513"/>
    <w:rsid w:val="00174658"/>
    <w:rsid w:val="00174839"/>
    <w:rsid w:val="001757A6"/>
    <w:rsid w:val="00176A9D"/>
    <w:rsid w:val="00176BF7"/>
    <w:rsid w:val="001804CB"/>
    <w:rsid w:val="00180652"/>
    <w:rsid w:val="00180B42"/>
    <w:rsid w:val="001827A5"/>
    <w:rsid w:val="001838CC"/>
    <w:rsid w:val="00183B89"/>
    <w:rsid w:val="00183DE8"/>
    <w:rsid w:val="00183E81"/>
    <w:rsid w:val="001844E8"/>
    <w:rsid w:val="00184A23"/>
    <w:rsid w:val="001850F6"/>
    <w:rsid w:val="001854C2"/>
    <w:rsid w:val="00185FBA"/>
    <w:rsid w:val="00186152"/>
    <w:rsid w:val="00186A5C"/>
    <w:rsid w:val="00186DB1"/>
    <w:rsid w:val="00187062"/>
    <w:rsid w:val="0018717C"/>
    <w:rsid w:val="00191963"/>
    <w:rsid w:val="001919F6"/>
    <w:rsid w:val="00191E77"/>
    <w:rsid w:val="00192433"/>
    <w:rsid w:val="001931B6"/>
    <w:rsid w:val="001939D9"/>
    <w:rsid w:val="00193EBD"/>
    <w:rsid w:val="00193FA3"/>
    <w:rsid w:val="001941D9"/>
    <w:rsid w:val="00194496"/>
    <w:rsid w:val="001946F3"/>
    <w:rsid w:val="0019497A"/>
    <w:rsid w:val="00194D6F"/>
    <w:rsid w:val="00195DC4"/>
    <w:rsid w:val="001961DC"/>
    <w:rsid w:val="00196308"/>
    <w:rsid w:val="001964D6"/>
    <w:rsid w:val="001A0583"/>
    <w:rsid w:val="001A088C"/>
    <w:rsid w:val="001A09F5"/>
    <w:rsid w:val="001A14DC"/>
    <w:rsid w:val="001A19C6"/>
    <w:rsid w:val="001A1E11"/>
    <w:rsid w:val="001A3115"/>
    <w:rsid w:val="001A315B"/>
    <w:rsid w:val="001A372F"/>
    <w:rsid w:val="001A534A"/>
    <w:rsid w:val="001A563E"/>
    <w:rsid w:val="001A5F46"/>
    <w:rsid w:val="001A63A4"/>
    <w:rsid w:val="001A6FA9"/>
    <w:rsid w:val="001A70E6"/>
    <w:rsid w:val="001A7752"/>
    <w:rsid w:val="001A7E2D"/>
    <w:rsid w:val="001B0A86"/>
    <w:rsid w:val="001B20CE"/>
    <w:rsid w:val="001B2709"/>
    <w:rsid w:val="001B370D"/>
    <w:rsid w:val="001B4388"/>
    <w:rsid w:val="001B476B"/>
    <w:rsid w:val="001B51A4"/>
    <w:rsid w:val="001B54B4"/>
    <w:rsid w:val="001B649C"/>
    <w:rsid w:val="001B6808"/>
    <w:rsid w:val="001B7303"/>
    <w:rsid w:val="001B76DE"/>
    <w:rsid w:val="001B797C"/>
    <w:rsid w:val="001B7EC4"/>
    <w:rsid w:val="001C0285"/>
    <w:rsid w:val="001C16FC"/>
    <w:rsid w:val="001C1D09"/>
    <w:rsid w:val="001C1D20"/>
    <w:rsid w:val="001C1EE1"/>
    <w:rsid w:val="001C28D1"/>
    <w:rsid w:val="001C3054"/>
    <w:rsid w:val="001C40FE"/>
    <w:rsid w:val="001C4242"/>
    <w:rsid w:val="001C44B3"/>
    <w:rsid w:val="001C454F"/>
    <w:rsid w:val="001C4788"/>
    <w:rsid w:val="001C494F"/>
    <w:rsid w:val="001C5733"/>
    <w:rsid w:val="001C6525"/>
    <w:rsid w:val="001C6769"/>
    <w:rsid w:val="001C680C"/>
    <w:rsid w:val="001C781C"/>
    <w:rsid w:val="001C79E6"/>
    <w:rsid w:val="001C7EA9"/>
    <w:rsid w:val="001D0505"/>
    <w:rsid w:val="001D053F"/>
    <w:rsid w:val="001D0A62"/>
    <w:rsid w:val="001D13DF"/>
    <w:rsid w:val="001D1456"/>
    <w:rsid w:val="001D1D5D"/>
    <w:rsid w:val="001D27EB"/>
    <w:rsid w:val="001D2A02"/>
    <w:rsid w:val="001D2C88"/>
    <w:rsid w:val="001D316E"/>
    <w:rsid w:val="001D31B1"/>
    <w:rsid w:val="001D411F"/>
    <w:rsid w:val="001D43FA"/>
    <w:rsid w:val="001D469F"/>
    <w:rsid w:val="001D47B2"/>
    <w:rsid w:val="001D4BDF"/>
    <w:rsid w:val="001D507C"/>
    <w:rsid w:val="001D5429"/>
    <w:rsid w:val="001D59E7"/>
    <w:rsid w:val="001D5F2A"/>
    <w:rsid w:val="001D7C22"/>
    <w:rsid w:val="001E0929"/>
    <w:rsid w:val="001E0B93"/>
    <w:rsid w:val="001E0F54"/>
    <w:rsid w:val="001E112B"/>
    <w:rsid w:val="001E17B1"/>
    <w:rsid w:val="001E2A03"/>
    <w:rsid w:val="001E50E5"/>
    <w:rsid w:val="001E545B"/>
    <w:rsid w:val="001E5830"/>
    <w:rsid w:val="001E6B48"/>
    <w:rsid w:val="001E6E7D"/>
    <w:rsid w:val="001E7040"/>
    <w:rsid w:val="001E72A2"/>
    <w:rsid w:val="001E7C4A"/>
    <w:rsid w:val="001F0A3D"/>
    <w:rsid w:val="001F12D5"/>
    <w:rsid w:val="001F18D9"/>
    <w:rsid w:val="001F1FC4"/>
    <w:rsid w:val="001F2AB2"/>
    <w:rsid w:val="001F2E05"/>
    <w:rsid w:val="001F33B6"/>
    <w:rsid w:val="001F3565"/>
    <w:rsid w:val="001F3823"/>
    <w:rsid w:val="001F3990"/>
    <w:rsid w:val="001F43FD"/>
    <w:rsid w:val="001F5389"/>
    <w:rsid w:val="001F55B5"/>
    <w:rsid w:val="001F58AD"/>
    <w:rsid w:val="001F5AAF"/>
    <w:rsid w:val="001F5D35"/>
    <w:rsid w:val="001F6273"/>
    <w:rsid w:val="001F6BD2"/>
    <w:rsid w:val="001F7E66"/>
    <w:rsid w:val="002008AE"/>
    <w:rsid w:val="002016A7"/>
    <w:rsid w:val="002016CA"/>
    <w:rsid w:val="002020D3"/>
    <w:rsid w:val="00202770"/>
    <w:rsid w:val="00202C5A"/>
    <w:rsid w:val="00203F2D"/>
    <w:rsid w:val="00204119"/>
    <w:rsid w:val="00204612"/>
    <w:rsid w:val="00204C0D"/>
    <w:rsid w:val="002055D8"/>
    <w:rsid w:val="002055DC"/>
    <w:rsid w:val="00205928"/>
    <w:rsid w:val="00205D32"/>
    <w:rsid w:val="00205FF7"/>
    <w:rsid w:val="002060E1"/>
    <w:rsid w:val="00206ADA"/>
    <w:rsid w:val="00207897"/>
    <w:rsid w:val="00207C48"/>
    <w:rsid w:val="002100E1"/>
    <w:rsid w:val="00210413"/>
    <w:rsid w:val="0021169E"/>
    <w:rsid w:val="00211BDA"/>
    <w:rsid w:val="002127F9"/>
    <w:rsid w:val="00212E6F"/>
    <w:rsid w:val="00213089"/>
    <w:rsid w:val="002133E4"/>
    <w:rsid w:val="00213F99"/>
    <w:rsid w:val="002165D9"/>
    <w:rsid w:val="0021731F"/>
    <w:rsid w:val="00217B24"/>
    <w:rsid w:val="00220A26"/>
    <w:rsid w:val="00220CB0"/>
    <w:rsid w:val="00220EC0"/>
    <w:rsid w:val="002217F4"/>
    <w:rsid w:val="00221A04"/>
    <w:rsid w:val="00221D6E"/>
    <w:rsid w:val="002223CC"/>
    <w:rsid w:val="002223F4"/>
    <w:rsid w:val="00222568"/>
    <w:rsid w:val="00222BDC"/>
    <w:rsid w:val="00222D54"/>
    <w:rsid w:val="0022333B"/>
    <w:rsid w:val="00223793"/>
    <w:rsid w:val="0022388D"/>
    <w:rsid w:val="00225202"/>
    <w:rsid w:val="00225547"/>
    <w:rsid w:val="002258D2"/>
    <w:rsid w:val="00225C21"/>
    <w:rsid w:val="00225C2A"/>
    <w:rsid w:val="002266AF"/>
    <w:rsid w:val="00226B7E"/>
    <w:rsid w:val="00226C19"/>
    <w:rsid w:val="00226D6F"/>
    <w:rsid w:val="00226EA7"/>
    <w:rsid w:val="00227802"/>
    <w:rsid w:val="00227F06"/>
    <w:rsid w:val="002308B7"/>
    <w:rsid w:val="00230AFF"/>
    <w:rsid w:val="00230D16"/>
    <w:rsid w:val="00231639"/>
    <w:rsid w:val="0023294E"/>
    <w:rsid w:val="0023297D"/>
    <w:rsid w:val="00232DD8"/>
    <w:rsid w:val="0023343A"/>
    <w:rsid w:val="00233B50"/>
    <w:rsid w:val="002353E7"/>
    <w:rsid w:val="002356B7"/>
    <w:rsid w:val="0023627C"/>
    <w:rsid w:val="00236582"/>
    <w:rsid w:val="00236B50"/>
    <w:rsid w:val="002404F0"/>
    <w:rsid w:val="00240A71"/>
    <w:rsid w:val="00240E7B"/>
    <w:rsid w:val="00243999"/>
    <w:rsid w:val="00243A2D"/>
    <w:rsid w:val="00243C90"/>
    <w:rsid w:val="002443C8"/>
    <w:rsid w:val="00244863"/>
    <w:rsid w:val="002449A9"/>
    <w:rsid w:val="00244B0E"/>
    <w:rsid w:val="00245586"/>
    <w:rsid w:val="00245692"/>
    <w:rsid w:val="00245A50"/>
    <w:rsid w:val="00245F81"/>
    <w:rsid w:val="00246837"/>
    <w:rsid w:val="0024697D"/>
    <w:rsid w:val="00247199"/>
    <w:rsid w:val="002471B1"/>
    <w:rsid w:val="00247A6B"/>
    <w:rsid w:val="00250106"/>
    <w:rsid w:val="0025022A"/>
    <w:rsid w:val="00250A93"/>
    <w:rsid w:val="00250F14"/>
    <w:rsid w:val="002518F0"/>
    <w:rsid w:val="00251D91"/>
    <w:rsid w:val="002522CD"/>
    <w:rsid w:val="0025237B"/>
    <w:rsid w:val="00252D0C"/>
    <w:rsid w:val="002542EA"/>
    <w:rsid w:val="00254878"/>
    <w:rsid w:val="002555ED"/>
    <w:rsid w:val="00255961"/>
    <w:rsid w:val="002559B2"/>
    <w:rsid w:val="002566DF"/>
    <w:rsid w:val="00256D9D"/>
    <w:rsid w:val="0026060A"/>
    <w:rsid w:val="002615BD"/>
    <w:rsid w:val="00261DB5"/>
    <w:rsid w:val="00261E50"/>
    <w:rsid w:val="002621F6"/>
    <w:rsid w:val="0026277A"/>
    <w:rsid w:val="00262897"/>
    <w:rsid w:val="0026357A"/>
    <w:rsid w:val="0026412D"/>
    <w:rsid w:val="002642E0"/>
    <w:rsid w:val="00264B4B"/>
    <w:rsid w:val="00266E64"/>
    <w:rsid w:val="00267369"/>
    <w:rsid w:val="00267B81"/>
    <w:rsid w:val="00267FAC"/>
    <w:rsid w:val="0027191A"/>
    <w:rsid w:val="00271B0C"/>
    <w:rsid w:val="00271B78"/>
    <w:rsid w:val="00274850"/>
    <w:rsid w:val="00274947"/>
    <w:rsid w:val="00274FA2"/>
    <w:rsid w:val="002755DE"/>
    <w:rsid w:val="00275D22"/>
    <w:rsid w:val="00276C83"/>
    <w:rsid w:val="00277F0A"/>
    <w:rsid w:val="00280B73"/>
    <w:rsid w:val="00280C1A"/>
    <w:rsid w:val="002818E4"/>
    <w:rsid w:val="00281A90"/>
    <w:rsid w:val="00281C24"/>
    <w:rsid w:val="0028324A"/>
    <w:rsid w:val="00284182"/>
    <w:rsid w:val="00285295"/>
    <w:rsid w:val="00285526"/>
    <w:rsid w:val="002859BF"/>
    <w:rsid w:val="00285CA7"/>
    <w:rsid w:val="00285E59"/>
    <w:rsid w:val="00286B3E"/>
    <w:rsid w:val="00287CA9"/>
    <w:rsid w:val="002900FE"/>
    <w:rsid w:val="0029069B"/>
    <w:rsid w:val="002909A1"/>
    <w:rsid w:val="002921B1"/>
    <w:rsid w:val="002922CF"/>
    <w:rsid w:val="002923FE"/>
    <w:rsid w:val="002924F5"/>
    <w:rsid w:val="00293569"/>
    <w:rsid w:val="00293B70"/>
    <w:rsid w:val="002942D7"/>
    <w:rsid w:val="00294350"/>
    <w:rsid w:val="00295255"/>
    <w:rsid w:val="00295797"/>
    <w:rsid w:val="002969B1"/>
    <w:rsid w:val="0029725D"/>
    <w:rsid w:val="00297650"/>
    <w:rsid w:val="00297878"/>
    <w:rsid w:val="002A035D"/>
    <w:rsid w:val="002A0D8D"/>
    <w:rsid w:val="002A116A"/>
    <w:rsid w:val="002A14DB"/>
    <w:rsid w:val="002A150D"/>
    <w:rsid w:val="002A1780"/>
    <w:rsid w:val="002A207D"/>
    <w:rsid w:val="002A25AB"/>
    <w:rsid w:val="002A261F"/>
    <w:rsid w:val="002A28A4"/>
    <w:rsid w:val="002A2DB5"/>
    <w:rsid w:val="002A2FA3"/>
    <w:rsid w:val="002A37EA"/>
    <w:rsid w:val="002A458F"/>
    <w:rsid w:val="002A5903"/>
    <w:rsid w:val="002A5B2A"/>
    <w:rsid w:val="002A6276"/>
    <w:rsid w:val="002A6B3E"/>
    <w:rsid w:val="002A7701"/>
    <w:rsid w:val="002B00D8"/>
    <w:rsid w:val="002B0178"/>
    <w:rsid w:val="002B040F"/>
    <w:rsid w:val="002B0771"/>
    <w:rsid w:val="002B086D"/>
    <w:rsid w:val="002B1E1E"/>
    <w:rsid w:val="002B38E6"/>
    <w:rsid w:val="002B41C0"/>
    <w:rsid w:val="002B469B"/>
    <w:rsid w:val="002B4E23"/>
    <w:rsid w:val="002B6CE9"/>
    <w:rsid w:val="002B6EB1"/>
    <w:rsid w:val="002B73AF"/>
    <w:rsid w:val="002B7507"/>
    <w:rsid w:val="002B7C99"/>
    <w:rsid w:val="002B7EA1"/>
    <w:rsid w:val="002B7EAD"/>
    <w:rsid w:val="002C0F69"/>
    <w:rsid w:val="002C128A"/>
    <w:rsid w:val="002C163A"/>
    <w:rsid w:val="002C1C49"/>
    <w:rsid w:val="002C2ABF"/>
    <w:rsid w:val="002C36DB"/>
    <w:rsid w:val="002C3C6C"/>
    <w:rsid w:val="002C44C8"/>
    <w:rsid w:val="002C4758"/>
    <w:rsid w:val="002C500F"/>
    <w:rsid w:val="002C5815"/>
    <w:rsid w:val="002C5B85"/>
    <w:rsid w:val="002C6219"/>
    <w:rsid w:val="002C6364"/>
    <w:rsid w:val="002C649B"/>
    <w:rsid w:val="002C72FA"/>
    <w:rsid w:val="002D0156"/>
    <w:rsid w:val="002D0B2F"/>
    <w:rsid w:val="002D10F1"/>
    <w:rsid w:val="002D2DFE"/>
    <w:rsid w:val="002D2E3D"/>
    <w:rsid w:val="002D372C"/>
    <w:rsid w:val="002D39C7"/>
    <w:rsid w:val="002D3E9A"/>
    <w:rsid w:val="002D467F"/>
    <w:rsid w:val="002D6734"/>
    <w:rsid w:val="002E07A7"/>
    <w:rsid w:val="002E08A6"/>
    <w:rsid w:val="002E08D6"/>
    <w:rsid w:val="002E1403"/>
    <w:rsid w:val="002E2128"/>
    <w:rsid w:val="002E240F"/>
    <w:rsid w:val="002E27EE"/>
    <w:rsid w:val="002E3175"/>
    <w:rsid w:val="002E36FF"/>
    <w:rsid w:val="002E3E23"/>
    <w:rsid w:val="002E4CA7"/>
    <w:rsid w:val="002E4DEF"/>
    <w:rsid w:val="002E5416"/>
    <w:rsid w:val="002E5A4F"/>
    <w:rsid w:val="002E6D11"/>
    <w:rsid w:val="002E6D36"/>
    <w:rsid w:val="002E78C9"/>
    <w:rsid w:val="002E7999"/>
    <w:rsid w:val="002F05AE"/>
    <w:rsid w:val="002F2197"/>
    <w:rsid w:val="002F2502"/>
    <w:rsid w:val="002F263D"/>
    <w:rsid w:val="002F28B4"/>
    <w:rsid w:val="002F3846"/>
    <w:rsid w:val="002F43B9"/>
    <w:rsid w:val="002F4BD1"/>
    <w:rsid w:val="002F4D5A"/>
    <w:rsid w:val="002F4F04"/>
    <w:rsid w:val="002F5303"/>
    <w:rsid w:val="002F5601"/>
    <w:rsid w:val="002F5D5B"/>
    <w:rsid w:val="002F5E1C"/>
    <w:rsid w:val="002F68EA"/>
    <w:rsid w:val="002F6E27"/>
    <w:rsid w:val="002F7E6E"/>
    <w:rsid w:val="00300792"/>
    <w:rsid w:val="00301B9C"/>
    <w:rsid w:val="003026ED"/>
    <w:rsid w:val="003029E1"/>
    <w:rsid w:val="00303609"/>
    <w:rsid w:val="00303E9E"/>
    <w:rsid w:val="0030402F"/>
    <w:rsid w:val="003040A7"/>
    <w:rsid w:val="00304A81"/>
    <w:rsid w:val="00304C80"/>
    <w:rsid w:val="0030555D"/>
    <w:rsid w:val="00305F7D"/>
    <w:rsid w:val="0030625F"/>
    <w:rsid w:val="00307F5C"/>
    <w:rsid w:val="00310BFE"/>
    <w:rsid w:val="00310EF2"/>
    <w:rsid w:val="00311B66"/>
    <w:rsid w:val="00311D54"/>
    <w:rsid w:val="00313082"/>
    <w:rsid w:val="003139DE"/>
    <w:rsid w:val="00313FB0"/>
    <w:rsid w:val="00314859"/>
    <w:rsid w:val="0031567B"/>
    <w:rsid w:val="00316457"/>
    <w:rsid w:val="00316641"/>
    <w:rsid w:val="003168C0"/>
    <w:rsid w:val="0031754C"/>
    <w:rsid w:val="003202B2"/>
    <w:rsid w:val="0032053F"/>
    <w:rsid w:val="0032064E"/>
    <w:rsid w:val="0032074B"/>
    <w:rsid w:val="00320876"/>
    <w:rsid w:val="00321957"/>
    <w:rsid w:val="00322860"/>
    <w:rsid w:val="003229A6"/>
    <w:rsid w:val="003231A4"/>
    <w:rsid w:val="00323B16"/>
    <w:rsid w:val="0032439A"/>
    <w:rsid w:val="00324674"/>
    <w:rsid w:val="0032495C"/>
    <w:rsid w:val="00324B04"/>
    <w:rsid w:val="00324C71"/>
    <w:rsid w:val="003251C5"/>
    <w:rsid w:val="00325348"/>
    <w:rsid w:val="00325427"/>
    <w:rsid w:val="00325464"/>
    <w:rsid w:val="00325486"/>
    <w:rsid w:val="00325F50"/>
    <w:rsid w:val="0032611A"/>
    <w:rsid w:val="0032666D"/>
    <w:rsid w:val="0032676E"/>
    <w:rsid w:val="00327BBF"/>
    <w:rsid w:val="00330644"/>
    <w:rsid w:val="003312CF"/>
    <w:rsid w:val="003315E8"/>
    <w:rsid w:val="00331BC2"/>
    <w:rsid w:val="00333373"/>
    <w:rsid w:val="0033365F"/>
    <w:rsid w:val="00333D2C"/>
    <w:rsid w:val="00333F19"/>
    <w:rsid w:val="003347F0"/>
    <w:rsid w:val="00334801"/>
    <w:rsid w:val="00334E14"/>
    <w:rsid w:val="00335677"/>
    <w:rsid w:val="003361AD"/>
    <w:rsid w:val="00336328"/>
    <w:rsid w:val="00336771"/>
    <w:rsid w:val="003368FA"/>
    <w:rsid w:val="00336A61"/>
    <w:rsid w:val="00340534"/>
    <w:rsid w:val="003407CF"/>
    <w:rsid w:val="00340887"/>
    <w:rsid w:val="00340ACE"/>
    <w:rsid w:val="00340BAD"/>
    <w:rsid w:val="00341391"/>
    <w:rsid w:val="00342082"/>
    <w:rsid w:val="0034269C"/>
    <w:rsid w:val="00342F6F"/>
    <w:rsid w:val="00343B94"/>
    <w:rsid w:val="003451D9"/>
    <w:rsid w:val="00345C09"/>
    <w:rsid w:val="00346207"/>
    <w:rsid w:val="0034629C"/>
    <w:rsid w:val="003469C2"/>
    <w:rsid w:val="00346C88"/>
    <w:rsid w:val="0034766A"/>
    <w:rsid w:val="00347D1B"/>
    <w:rsid w:val="00350D76"/>
    <w:rsid w:val="00350EF1"/>
    <w:rsid w:val="003517DE"/>
    <w:rsid w:val="003524F9"/>
    <w:rsid w:val="00352FCA"/>
    <w:rsid w:val="003535D8"/>
    <w:rsid w:val="0035395D"/>
    <w:rsid w:val="003548A2"/>
    <w:rsid w:val="0035512A"/>
    <w:rsid w:val="0035543B"/>
    <w:rsid w:val="00355CB2"/>
    <w:rsid w:val="00356026"/>
    <w:rsid w:val="00356EB5"/>
    <w:rsid w:val="00357087"/>
    <w:rsid w:val="00357917"/>
    <w:rsid w:val="00357F60"/>
    <w:rsid w:val="00360521"/>
    <w:rsid w:val="00360FEF"/>
    <w:rsid w:val="003611E9"/>
    <w:rsid w:val="0036162C"/>
    <w:rsid w:val="00362C6F"/>
    <w:rsid w:val="0036338C"/>
    <w:rsid w:val="00363FE4"/>
    <w:rsid w:val="00364352"/>
    <w:rsid w:val="0036531E"/>
    <w:rsid w:val="00365CD6"/>
    <w:rsid w:val="00365E41"/>
    <w:rsid w:val="00365F5F"/>
    <w:rsid w:val="003661B3"/>
    <w:rsid w:val="003679A9"/>
    <w:rsid w:val="003705B2"/>
    <w:rsid w:val="003712CA"/>
    <w:rsid w:val="00372C29"/>
    <w:rsid w:val="00372D39"/>
    <w:rsid w:val="00373161"/>
    <w:rsid w:val="00373F9C"/>
    <w:rsid w:val="0037408A"/>
    <w:rsid w:val="00374421"/>
    <w:rsid w:val="0037487B"/>
    <w:rsid w:val="003748CE"/>
    <w:rsid w:val="003761BF"/>
    <w:rsid w:val="003765A0"/>
    <w:rsid w:val="003768CF"/>
    <w:rsid w:val="003769F9"/>
    <w:rsid w:val="00377568"/>
    <w:rsid w:val="00377F80"/>
    <w:rsid w:val="0038037C"/>
    <w:rsid w:val="003804E1"/>
    <w:rsid w:val="0038084F"/>
    <w:rsid w:val="00380C61"/>
    <w:rsid w:val="00380F1F"/>
    <w:rsid w:val="00381DFA"/>
    <w:rsid w:val="00381EE2"/>
    <w:rsid w:val="00381EFA"/>
    <w:rsid w:val="0038252D"/>
    <w:rsid w:val="003856E5"/>
    <w:rsid w:val="00386163"/>
    <w:rsid w:val="0039008F"/>
    <w:rsid w:val="0039148C"/>
    <w:rsid w:val="0039258D"/>
    <w:rsid w:val="00392A8F"/>
    <w:rsid w:val="003934AF"/>
    <w:rsid w:val="00394DD9"/>
    <w:rsid w:val="00394EC6"/>
    <w:rsid w:val="00395192"/>
    <w:rsid w:val="00395420"/>
    <w:rsid w:val="00395485"/>
    <w:rsid w:val="00395AFE"/>
    <w:rsid w:val="0039620F"/>
    <w:rsid w:val="00396717"/>
    <w:rsid w:val="0039755D"/>
    <w:rsid w:val="0039775F"/>
    <w:rsid w:val="003A0557"/>
    <w:rsid w:val="003A0CD8"/>
    <w:rsid w:val="003A170A"/>
    <w:rsid w:val="003A207E"/>
    <w:rsid w:val="003A26C6"/>
    <w:rsid w:val="003A2D75"/>
    <w:rsid w:val="003A2EB0"/>
    <w:rsid w:val="003A3717"/>
    <w:rsid w:val="003A407D"/>
    <w:rsid w:val="003A469E"/>
    <w:rsid w:val="003A4856"/>
    <w:rsid w:val="003A4D66"/>
    <w:rsid w:val="003A4E07"/>
    <w:rsid w:val="003A5560"/>
    <w:rsid w:val="003A5E07"/>
    <w:rsid w:val="003A67D8"/>
    <w:rsid w:val="003A7057"/>
    <w:rsid w:val="003A70E6"/>
    <w:rsid w:val="003A7136"/>
    <w:rsid w:val="003A75C3"/>
    <w:rsid w:val="003A7BCE"/>
    <w:rsid w:val="003B1437"/>
    <w:rsid w:val="003B1BA4"/>
    <w:rsid w:val="003B28D5"/>
    <w:rsid w:val="003B2ADA"/>
    <w:rsid w:val="003B385B"/>
    <w:rsid w:val="003B4503"/>
    <w:rsid w:val="003B47E2"/>
    <w:rsid w:val="003B493A"/>
    <w:rsid w:val="003B512C"/>
    <w:rsid w:val="003B54B1"/>
    <w:rsid w:val="003B5814"/>
    <w:rsid w:val="003B5D7A"/>
    <w:rsid w:val="003B7F74"/>
    <w:rsid w:val="003C0310"/>
    <w:rsid w:val="003C07A9"/>
    <w:rsid w:val="003C1BF1"/>
    <w:rsid w:val="003C1D25"/>
    <w:rsid w:val="003C2188"/>
    <w:rsid w:val="003C2970"/>
    <w:rsid w:val="003C30DB"/>
    <w:rsid w:val="003C34D1"/>
    <w:rsid w:val="003C3606"/>
    <w:rsid w:val="003C3691"/>
    <w:rsid w:val="003C4BC2"/>
    <w:rsid w:val="003C5336"/>
    <w:rsid w:val="003C5407"/>
    <w:rsid w:val="003C5DB5"/>
    <w:rsid w:val="003C5E1C"/>
    <w:rsid w:val="003C5E47"/>
    <w:rsid w:val="003C78C4"/>
    <w:rsid w:val="003D01AF"/>
    <w:rsid w:val="003D1024"/>
    <w:rsid w:val="003D1611"/>
    <w:rsid w:val="003D18D2"/>
    <w:rsid w:val="003D192E"/>
    <w:rsid w:val="003D1B3B"/>
    <w:rsid w:val="003D1B9B"/>
    <w:rsid w:val="003D218C"/>
    <w:rsid w:val="003D2C65"/>
    <w:rsid w:val="003D3514"/>
    <w:rsid w:val="003D37E7"/>
    <w:rsid w:val="003D42C4"/>
    <w:rsid w:val="003D4D62"/>
    <w:rsid w:val="003D4F93"/>
    <w:rsid w:val="003D5086"/>
    <w:rsid w:val="003D5721"/>
    <w:rsid w:val="003D6620"/>
    <w:rsid w:val="003D696D"/>
    <w:rsid w:val="003D6FC9"/>
    <w:rsid w:val="003D733A"/>
    <w:rsid w:val="003D73A6"/>
    <w:rsid w:val="003D7A89"/>
    <w:rsid w:val="003D7EAE"/>
    <w:rsid w:val="003D7EFB"/>
    <w:rsid w:val="003E0067"/>
    <w:rsid w:val="003E039C"/>
    <w:rsid w:val="003E10F3"/>
    <w:rsid w:val="003E161E"/>
    <w:rsid w:val="003E386F"/>
    <w:rsid w:val="003E3893"/>
    <w:rsid w:val="003E3BB8"/>
    <w:rsid w:val="003E463B"/>
    <w:rsid w:val="003E494E"/>
    <w:rsid w:val="003E4B71"/>
    <w:rsid w:val="003E6C5E"/>
    <w:rsid w:val="003E713B"/>
    <w:rsid w:val="003E74CE"/>
    <w:rsid w:val="003E7B34"/>
    <w:rsid w:val="003E7D65"/>
    <w:rsid w:val="003F09E9"/>
    <w:rsid w:val="003F0BD2"/>
    <w:rsid w:val="003F1165"/>
    <w:rsid w:val="003F13B1"/>
    <w:rsid w:val="003F13F6"/>
    <w:rsid w:val="003F1A84"/>
    <w:rsid w:val="003F1B75"/>
    <w:rsid w:val="003F29FC"/>
    <w:rsid w:val="003F3763"/>
    <w:rsid w:val="003F397F"/>
    <w:rsid w:val="003F4195"/>
    <w:rsid w:val="003F5280"/>
    <w:rsid w:val="003F5E9E"/>
    <w:rsid w:val="003F612C"/>
    <w:rsid w:val="003F7A32"/>
    <w:rsid w:val="00400C32"/>
    <w:rsid w:val="004010B7"/>
    <w:rsid w:val="004013E6"/>
    <w:rsid w:val="00402390"/>
    <w:rsid w:val="00402664"/>
    <w:rsid w:val="00402A51"/>
    <w:rsid w:val="0040316B"/>
    <w:rsid w:val="004034F0"/>
    <w:rsid w:val="00403706"/>
    <w:rsid w:val="00403CAD"/>
    <w:rsid w:val="004051D1"/>
    <w:rsid w:val="0040596A"/>
    <w:rsid w:val="00406497"/>
    <w:rsid w:val="0040666D"/>
    <w:rsid w:val="0040737A"/>
    <w:rsid w:val="00407E06"/>
    <w:rsid w:val="00410286"/>
    <w:rsid w:val="00413884"/>
    <w:rsid w:val="00414778"/>
    <w:rsid w:val="00415075"/>
    <w:rsid w:val="00415381"/>
    <w:rsid w:val="00415742"/>
    <w:rsid w:val="0041576D"/>
    <w:rsid w:val="00415777"/>
    <w:rsid w:val="00415B47"/>
    <w:rsid w:val="00416EA9"/>
    <w:rsid w:val="00416FFB"/>
    <w:rsid w:val="00417093"/>
    <w:rsid w:val="00417357"/>
    <w:rsid w:val="00417486"/>
    <w:rsid w:val="004204DE"/>
    <w:rsid w:val="00420785"/>
    <w:rsid w:val="0042093E"/>
    <w:rsid w:val="00420E48"/>
    <w:rsid w:val="00420E68"/>
    <w:rsid w:val="00422477"/>
    <w:rsid w:val="00422A97"/>
    <w:rsid w:val="00422C89"/>
    <w:rsid w:val="00422E0A"/>
    <w:rsid w:val="004230BA"/>
    <w:rsid w:val="00423312"/>
    <w:rsid w:val="00423641"/>
    <w:rsid w:val="00423773"/>
    <w:rsid w:val="004238D2"/>
    <w:rsid w:val="0042413D"/>
    <w:rsid w:val="004243F7"/>
    <w:rsid w:val="00424D84"/>
    <w:rsid w:val="00424E28"/>
    <w:rsid w:val="00424E83"/>
    <w:rsid w:val="0042707E"/>
    <w:rsid w:val="0042777D"/>
    <w:rsid w:val="004277A4"/>
    <w:rsid w:val="00427D80"/>
    <w:rsid w:val="00430E4A"/>
    <w:rsid w:val="00431096"/>
    <w:rsid w:val="00431196"/>
    <w:rsid w:val="00431FE1"/>
    <w:rsid w:val="004321BD"/>
    <w:rsid w:val="00432360"/>
    <w:rsid w:val="00432692"/>
    <w:rsid w:val="004326D5"/>
    <w:rsid w:val="00432715"/>
    <w:rsid w:val="00432C80"/>
    <w:rsid w:val="00432CAE"/>
    <w:rsid w:val="00433ADA"/>
    <w:rsid w:val="00434A19"/>
    <w:rsid w:val="004355F5"/>
    <w:rsid w:val="004356FE"/>
    <w:rsid w:val="004357DD"/>
    <w:rsid w:val="00435E2A"/>
    <w:rsid w:val="004372F5"/>
    <w:rsid w:val="004374E4"/>
    <w:rsid w:val="004379FD"/>
    <w:rsid w:val="00441246"/>
    <w:rsid w:val="00441401"/>
    <w:rsid w:val="00441AC8"/>
    <w:rsid w:val="00442472"/>
    <w:rsid w:val="00442769"/>
    <w:rsid w:val="00442941"/>
    <w:rsid w:val="0044329A"/>
    <w:rsid w:val="00443821"/>
    <w:rsid w:val="00443A08"/>
    <w:rsid w:val="00444FFC"/>
    <w:rsid w:val="00445652"/>
    <w:rsid w:val="004473A7"/>
    <w:rsid w:val="00447B36"/>
    <w:rsid w:val="00447B85"/>
    <w:rsid w:val="00447D45"/>
    <w:rsid w:val="00450734"/>
    <w:rsid w:val="00450F78"/>
    <w:rsid w:val="00451189"/>
    <w:rsid w:val="00451475"/>
    <w:rsid w:val="00451752"/>
    <w:rsid w:val="00451C2E"/>
    <w:rsid w:val="00451EAD"/>
    <w:rsid w:val="00451F0E"/>
    <w:rsid w:val="004527FC"/>
    <w:rsid w:val="00452EEE"/>
    <w:rsid w:val="00454547"/>
    <w:rsid w:val="004549D3"/>
    <w:rsid w:val="00454EDB"/>
    <w:rsid w:val="00455148"/>
    <w:rsid w:val="00455EBB"/>
    <w:rsid w:val="004565B5"/>
    <w:rsid w:val="00456A4C"/>
    <w:rsid w:val="00456D8B"/>
    <w:rsid w:val="00457088"/>
    <w:rsid w:val="00457ABF"/>
    <w:rsid w:val="004602CD"/>
    <w:rsid w:val="00460B71"/>
    <w:rsid w:val="00460F0F"/>
    <w:rsid w:val="00461FDB"/>
    <w:rsid w:val="0046280E"/>
    <w:rsid w:val="00463219"/>
    <w:rsid w:val="004633D8"/>
    <w:rsid w:val="00463F9E"/>
    <w:rsid w:val="00464AAA"/>
    <w:rsid w:val="00465560"/>
    <w:rsid w:val="00465876"/>
    <w:rsid w:val="00465B32"/>
    <w:rsid w:val="0046608D"/>
    <w:rsid w:val="00466987"/>
    <w:rsid w:val="004673F1"/>
    <w:rsid w:val="00467A36"/>
    <w:rsid w:val="004701B4"/>
    <w:rsid w:val="0047025C"/>
    <w:rsid w:val="00470262"/>
    <w:rsid w:val="00471004"/>
    <w:rsid w:val="00471421"/>
    <w:rsid w:val="00471460"/>
    <w:rsid w:val="004718C7"/>
    <w:rsid w:val="00471BE9"/>
    <w:rsid w:val="004720EE"/>
    <w:rsid w:val="00472398"/>
    <w:rsid w:val="00472A7B"/>
    <w:rsid w:val="00472FC2"/>
    <w:rsid w:val="004735FF"/>
    <w:rsid w:val="00473ED4"/>
    <w:rsid w:val="0047413E"/>
    <w:rsid w:val="00474520"/>
    <w:rsid w:val="004754D8"/>
    <w:rsid w:val="00475901"/>
    <w:rsid w:val="00475B3A"/>
    <w:rsid w:val="00475E08"/>
    <w:rsid w:val="0047742E"/>
    <w:rsid w:val="00480976"/>
    <w:rsid w:val="00480FFC"/>
    <w:rsid w:val="00481F7E"/>
    <w:rsid w:val="004829A6"/>
    <w:rsid w:val="00483172"/>
    <w:rsid w:val="00483A3D"/>
    <w:rsid w:val="0048477B"/>
    <w:rsid w:val="004849FC"/>
    <w:rsid w:val="00485DFD"/>
    <w:rsid w:val="00486331"/>
    <w:rsid w:val="00486C32"/>
    <w:rsid w:val="00486F19"/>
    <w:rsid w:val="00487AC3"/>
    <w:rsid w:val="00487EBD"/>
    <w:rsid w:val="00490112"/>
    <w:rsid w:val="004907D5"/>
    <w:rsid w:val="00490AB4"/>
    <w:rsid w:val="00490E21"/>
    <w:rsid w:val="0049119A"/>
    <w:rsid w:val="00491468"/>
    <w:rsid w:val="00492622"/>
    <w:rsid w:val="00492654"/>
    <w:rsid w:val="00493EF3"/>
    <w:rsid w:val="004942DA"/>
    <w:rsid w:val="00494357"/>
    <w:rsid w:val="00494F39"/>
    <w:rsid w:val="004959C5"/>
    <w:rsid w:val="00495C0C"/>
    <w:rsid w:val="0049601D"/>
    <w:rsid w:val="00496300"/>
    <w:rsid w:val="00496630"/>
    <w:rsid w:val="00496712"/>
    <w:rsid w:val="00496A96"/>
    <w:rsid w:val="00497228"/>
    <w:rsid w:val="004979E9"/>
    <w:rsid w:val="00497C79"/>
    <w:rsid w:val="00497CCD"/>
    <w:rsid w:val="00497DEA"/>
    <w:rsid w:val="004A044E"/>
    <w:rsid w:val="004A076F"/>
    <w:rsid w:val="004A07BC"/>
    <w:rsid w:val="004A091F"/>
    <w:rsid w:val="004A0B36"/>
    <w:rsid w:val="004A0C4F"/>
    <w:rsid w:val="004A0E94"/>
    <w:rsid w:val="004A2175"/>
    <w:rsid w:val="004A2D64"/>
    <w:rsid w:val="004A2EDB"/>
    <w:rsid w:val="004A4328"/>
    <w:rsid w:val="004A575D"/>
    <w:rsid w:val="004A5D13"/>
    <w:rsid w:val="004A62FE"/>
    <w:rsid w:val="004A64DD"/>
    <w:rsid w:val="004A6D40"/>
    <w:rsid w:val="004A7624"/>
    <w:rsid w:val="004A795A"/>
    <w:rsid w:val="004A79F5"/>
    <w:rsid w:val="004A7EC1"/>
    <w:rsid w:val="004A7F29"/>
    <w:rsid w:val="004B0B89"/>
    <w:rsid w:val="004B1FC3"/>
    <w:rsid w:val="004B25EB"/>
    <w:rsid w:val="004B2C01"/>
    <w:rsid w:val="004B305B"/>
    <w:rsid w:val="004B34C5"/>
    <w:rsid w:val="004B3D9B"/>
    <w:rsid w:val="004B3FEE"/>
    <w:rsid w:val="004B455E"/>
    <w:rsid w:val="004B46C2"/>
    <w:rsid w:val="004B4ED4"/>
    <w:rsid w:val="004B4FD6"/>
    <w:rsid w:val="004B7310"/>
    <w:rsid w:val="004B7316"/>
    <w:rsid w:val="004B74D3"/>
    <w:rsid w:val="004C024E"/>
    <w:rsid w:val="004C0CC1"/>
    <w:rsid w:val="004C0D63"/>
    <w:rsid w:val="004C1AF5"/>
    <w:rsid w:val="004C1C77"/>
    <w:rsid w:val="004C1DE8"/>
    <w:rsid w:val="004C1EB1"/>
    <w:rsid w:val="004C2A86"/>
    <w:rsid w:val="004C2BF4"/>
    <w:rsid w:val="004C2E4B"/>
    <w:rsid w:val="004C4233"/>
    <w:rsid w:val="004C4CAA"/>
    <w:rsid w:val="004C5989"/>
    <w:rsid w:val="004C5A9D"/>
    <w:rsid w:val="004C6053"/>
    <w:rsid w:val="004D0068"/>
    <w:rsid w:val="004D0AA2"/>
    <w:rsid w:val="004D127F"/>
    <w:rsid w:val="004D1E8F"/>
    <w:rsid w:val="004D2037"/>
    <w:rsid w:val="004D2386"/>
    <w:rsid w:val="004D252A"/>
    <w:rsid w:val="004D253E"/>
    <w:rsid w:val="004D3875"/>
    <w:rsid w:val="004D4E8C"/>
    <w:rsid w:val="004D5490"/>
    <w:rsid w:val="004D5D14"/>
    <w:rsid w:val="004D5D64"/>
    <w:rsid w:val="004D5FB8"/>
    <w:rsid w:val="004D613F"/>
    <w:rsid w:val="004D6349"/>
    <w:rsid w:val="004D6ED4"/>
    <w:rsid w:val="004E07FC"/>
    <w:rsid w:val="004E089F"/>
    <w:rsid w:val="004E129B"/>
    <w:rsid w:val="004E28EE"/>
    <w:rsid w:val="004E2A78"/>
    <w:rsid w:val="004E30AD"/>
    <w:rsid w:val="004E32CA"/>
    <w:rsid w:val="004E3F3B"/>
    <w:rsid w:val="004E462B"/>
    <w:rsid w:val="004E5A72"/>
    <w:rsid w:val="004E5C7B"/>
    <w:rsid w:val="004E6262"/>
    <w:rsid w:val="004E6FBE"/>
    <w:rsid w:val="004E7DA5"/>
    <w:rsid w:val="004F0278"/>
    <w:rsid w:val="004F0565"/>
    <w:rsid w:val="004F1167"/>
    <w:rsid w:val="004F14D4"/>
    <w:rsid w:val="004F1825"/>
    <w:rsid w:val="004F1ABA"/>
    <w:rsid w:val="004F2376"/>
    <w:rsid w:val="004F336E"/>
    <w:rsid w:val="004F3D09"/>
    <w:rsid w:val="004F40C6"/>
    <w:rsid w:val="004F446F"/>
    <w:rsid w:val="004F4EBA"/>
    <w:rsid w:val="004F562E"/>
    <w:rsid w:val="004F6BF6"/>
    <w:rsid w:val="004F6F5F"/>
    <w:rsid w:val="004F71BD"/>
    <w:rsid w:val="004F7567"/>
    <w:rsid w:val="004F7943"/>
    <w:rsid w:val="00500665"/>
    <w:rsid w:val="0050089F"/>
    <w:rsid w:val="0050191D"/>
    <w:rsid w:val="00502137"/>
    <w:rsid w:val="00502275"/>
    <w:rsid w:val="00502403"/>
    <w:rsid w:val="00502917"/>
    <w:rsid w:val="005031F5"/>
    <w:rsid w:val="00503206"/>
    <w:rsid w:val="005050BD"/>
    <w:rsid w:val="00505DFF"/>
    <w:rsid w:val="00506149"/>
    <w:rsid w:val="00506521"/>
    <w:rsid w:val="00506F5B"/>
    <w:rsid w:val="00506FC3"/>
    <w:rsid w:val="005071F2"/>
    <w:rsid w:val="005072B8"/>
    <w:rsid w:val="005072EB"/>
    <w:rsid w:val="00507880"/>
    <w:rsid w:val="00507ADB"/>
    <w:rsid w:val="0051000D"/>
    <w:rsid w:val="00510853"/>
    <w:rsid w:val="00511104"/>
    <w:rsid w:val="005124F6"/>
    <w:rsid w:val="00512514"/>
    <w:rsid w:val="00512581"/>
    <w:rsid w:val="00512F6B"/>
    <w:rsid w:val="00513863"/>
    <w:rsid w:val="00513D98"/>
    <w:rsid w:val="005143F7"/>
    <w:rsid w:val="00514769"/>
    <w:rsid w:val="00514DEE"/>
    <w:rsid w:val="00515624"/>
    <w:rsid w:val="00516263"/>
    <w:rsid w:val="00516E42"/>
    <w:rsid w:val="00517207"/>
    <w:rsid w:val="00517344"/>
    <w:rsid w:val="0051CC79"/>
    <w:rsid w:val="0052030E"/>
    <w:rsid w:val="00520BF3"/>
    <w:rsid w:val="00522967"/>
    <w:rsid w:val="00523179"/>
    <w:rsid w:val="00524EA3"/>
    <w:rsid w:val="00525249"/>
    <w:rsid w:val="00525756"/>
    <w:rsid w:val="00525C79"/>
    <w:rsid w:val="0052612E"/>
    <w:rsid w:val="0052729C"/>
    <w:rsid w:val="0052749A"/>
    <w:rsid w:val="00527AB6"/>
    <w:rsid w:val="00527BEE"/>
    <w:rsid w:val="0053025F"/>
    <w:rsid w:val="0053076E"/>
    <w:rsid w:val="005308EC"/>
    <w:rsid w:val="00530AAD"/>
    <w:rsid w:val="00531114"/>
    <w:rsid w:val="00532D5C"/>
    <w:rsid w:val="00532DA5"/>
    <w:rsid w:val="00532DF7"/>
    <w:rsid w:val="00532FAA"/>
    <w:rsid w:val="00533BF6"/>
    <w:rsid w:val="005349A7"/>
    <w:rsid w:val="005355FA"/>
    <w:rsid w:val="005362CC"/>
    <w:rsid w:val="00537D7A"/>
    <w:rsid w:val="00540146"/>
    <w:rsid w:val="00540F52"/>
    <w:rsid w:val="005413CE"/>
    <w:rsid w:val="00542AF5"/>
    <w:rsid w:val="00542BA0"/>
    <w:rsid w:val="00542FBC"/>
    <w:rsid w:val="00543055"/>
    <w:rsid w:val="0054372E"/>
    <w:rsid w:val="0054465E"/>
    <w:rsid w:val="00544DBF"/>
    <w:rsid w:val="00544DCF"/>
    <w:rsid w:val="00544E67"/>
    <w:rsid w:val="005451E5"/>
    <w:rsid w:val="00545367"/>
    <w:rsid w:val="00545391"/>
    <w:rsid w:val="005464AB"/>
    <w:rsid w:val="00546C99"/>
    <w:rsid w:val="00546F36"/>
    <w:rsid w:val="00547520"/>
    <w:rsid w:val="005475DB"/>
    <w:rsid w:val="00547625"/>
    <w:rsid w:val="00547CD4"/>
    <w:rsid w:val="00547F66"/>
    <w:rsid w:val="00550495"/>
    <w:rsid w:val="00550B87"/>
    <w:rsid w:val="005520A4"/>
    <w:rsid w:val="0055241D"/>
    <w:rsid w:val="005526BA"/>
    <w:rsid w:val="00552B2C"/>
    <w:rsid w:val="00552B98"/>
    <w:rsid w:val="00552D54"/>
    <w:rsid w:val="00552D83"/>
    <w:rsid w:val="005531E0"/>
    <w:rsid w:val="00553A55"/>
    <w:rsid w:val="00553E53"/>
    <w:rsid w:val="00553ECC"/>
    <w:rsid w:val="005541EA"/>
    <w:rsid w:val="00555098"/>
    <w:rsid w:val="0055546F"/>
    <w:rsid w:val="0055617C"/>
    <w:rsid w:val="00557F52"/>
    <w:rsid w:val="00560062"/>
    <w:rsid w:val="005601D9"/>
    <w:rsid w:val="00560473"/>
    <w:rsid w:val="005604B1"/>
    <w:rsid w:val="00561473"/>
    <w:rsid w:val="00563F41"/>
    <w:rsid w:val="005642EA"/>
    <w:rsid w:val="0056488A"/>
    <w:rsid w:val="00564A3D"/>
    <w:rsid w:val="00564EFB"/>
    <w:rsid w:val="00564F31"/>
    <w:rsid w:val="00565571"/>
    <w:rsid w:val="00565CCD"/>
    <w:rsid w:val="00566D46"/>
    <w:rsid w:val="0056709E"/>
    <w:rsid w:val="00567942"/>
    <w:rsid w:val="00567AF3"/>
    <w:rsid w:val="005700ED"/>
    <w:rsid w:val="005707CF"/>
    <w:rsid w:val="0057130A"/>
    <w:rsid w:val="005713F0"/>
    <w:rsid w:val="00573168"/>
    <w:rsid w:val="00573559"/>
    <w:rsid w:val="0057361B"/>
    <w:rsid w:val="00573F8B"/>
    <w:rsid w:val="0057401F"/>
    <w:rsid w:val="005749AC"/>
    <w:rsid w:val="00575E0B"/>
    <w:rsid w:val="00575F51"/>
    <w:rsid w:val="00576320"/>
    <w:rsid w:val="005807BA"/>
    <w:rsid w:val="00580B94"/>
    <w:rsid w:val="00580FF8"/>
    <w:rsid w:val="005816C5"/>
    <w:rsid w:val="00581878"/>
    <w:rsid w:val="005819A5"/>
    <w:rsid w:val="00582223"/>
    <w:rsid w:val="00582879"/>
    <w:rsid w:val="005831AC"/>
    <w:rsid w:val="00583387"/>
    <w:rsid w:val="00583800"/>
    <w:rsid w:val="0058398A"/>
    <w:rsid w:val="00586678"/>
    <w:rsid w:val="00586B7C"/>
    <w:rsid w:val="0058762F"/>
    <w:rsid w:val="0058785A"/>
    <w:rsid w:val="00587B3C"/>
    <w:rsid w:val="00587B92"/>
    <w:rsid w:val="0059023F"/>
    <w:rsid w:val="005904F8"/>
    <w:rsid w:val="005905B9"/>
    <w:rsid w:val="00590FFE"/>
    <w:rsid w:val="0059147C"/>
    <w:rsid w:val="0059209F"/>
    <w:rsid w:val="005923F0"/>
    <w:rsid w:val="00592CCC"/>
    <w:rsid w:val="0059371D"/>
    <w:rsid w:val="00593B09"/>
    <w:rsid w:val="00593DC3"/>
    <w:rsid w:val="00594B98"/>
    <w:rsid w:val="00594C40"/>
    <w:rsid w:val="00596BAC"/>
    <w:rsid w:val="00597538"/>
    <w:rsid w:val="005A0781"/>
    <w:rsid w:val="005A0B1B"/>
    <w:rsid w:val="005A0B99"/>
    <w:rsid w:val="005A1458"/>
    <w:rsid w:val="005A1499"/>
    <w:rsid w:val="005A15E2"/>
    <w:rsid w:val="005A24B7"/>
    <w:rsid w:val="005A2AFA"/>
    <w:rsid w:val="005A31B8"/>
    <w:rsid w:val="005A334A"/>
    <w:rsid w:val="005A3A4A"/>
    <w:rsid w:val="005A426A"/>
    <w:rsid w:val="005A46DB"/>
    <w:rsid w:val="005A4E18"/>
    <w:rsid w:val="005A5575"/>
    <w:rsid w:val="005A59D0"/>
    <w:rsid w:val="005A6298"/>
    <w:rsid w:val="005A66B7"/>
    <w:rsid w:val="005A6E24"/>
    <w:rsid w:val="005A75B7"/>
    <w:rsid w:val="005A7A88"/>
    <w:rsid w:val="005B0E5B"/>
    <w:rsid w:val="005B20FD"/>
    <w:rsid w:val="005B2110"/>
    <w:rsid w:val="005B29CF"/>
    <w:rsid w:val="005B2DD3"/>
    <w:rsid w:val="005B2F6A"/>
    <w:rsid w:val="005B32D8"/>
    <w:rsid w:val="005B35E7"/>
    <w:rsid w:val="005B36E1"/>
    <w:rsid w:val="005B461C"/>
    <w:rsid w:val="005B4855"/>
    <w:rsid w:val="005B48FD"/>
    <w:rsid w:val="005B6121"/>
    <w:rsid w:val="005B6695"/>
    <w:rsid w:val="005B77B1"/>
    <w:rsid w:val="005B790B"/>
    <w:rsid w:val="005C0AB0"/>
    <w:rsid w:val="005C1597"/>
    <w:rsid w:val="005C15FE"/>
    <w:rsid w:val="005C1985"/>
    <w:rsid w:val="005C211C"/>
    <w:rsid w:val="005C2374"/>
    <w:rsid w:val="005C29DC"/>
    <w:rsid w:val="005C2A9E"/>
    <w:rsid w:val="005C3468"/>
    <w:rsid w:val="005C4451"/>
    <w:rsid w:val="005C4A49"/>
    <w:rsid w:val="005C4C6B"/>
    <w:rsid w:val="005C4E14"/>
    <w:rsid w:val="005C5179"/>
    <w:rsid w:val="005C564A"/>
    <w:rsid w:val="005C5BF1"/>
    <w:rsid w:val="005C5C3D"/>
    <w:rsid w:val="005C6837"/>
    <w:rsid w:val="005C70DF"/>
    <w:rsid w:val="005C720D"/>
    <w:rsid w:val="005C73C8"/>
    <w:rsid w:val="005C77BB"/>
    <w:rsid w:val="005D075E"/>
    <w:rsid w:val="005D0D54"/>
    <w:rsid w:val="005D1BC7"/>
    <w:rsid w:val="005D1FB9"/>
    <w:rsid w:val="005D2265"/>
    <w:rsid w:val="005D2D60"/>
    <w:rsid w:val="005D47DD"/>
    <w:rsid w:val="005D553B"/>
    <w:rsid w:val="005D570F"/>
    <w:rsid w:val="005D6064"/>
    <w:rsid w:val="005D680E"/>
    <w:rsid w:val="005D78E2"/>
    <w:rsid w:val="005D7E35"/>
    <w:rsid w:val="005D7EDF"/>
    <w:rsid w:val="005E082D"/>
    <w:rsid w:val="005E1ED6"/>
    <w:rsid w:val="005E2492"/>
    <w:rsid w:val="005E271E"/>
    <w:rsid w:val="005E284D"/>
    <w:rsid w:val="005E357A"/>
    <w:rsid w:val="005E3646"/>
    <w:rsid w:val="005E39BE"/>
    <w:rsid w:val="005E3EEF"/>
    <w:rsid w:val="005E48B7"/>
    <w:rsid w:val="005E511C"/>
    <w:rsid w:val="005E51B2"/>
    <w:rsid w:val="005E52FE"/>
    <w:rsid w:val="005E5355"/>
    <w:rsid w:val="005E5C6F"/>
    <w:rsid w:val="005E6010"/>
    <w:rsid w:val="005E603D"/>
    <w:rsid w:val="005E67FE"/>
    <w:rsid w:val="005E6A62"/>
    <w:rsid w:val="005E6D40"/>
    <w:rsid w:val="005E77AA"/>
    <w:rsid w:val="005F0242"/>
    <w:rsid w:val="005F0580"/>
    <w:rsid w:val="005F0A4D"/>
    <w:rsid w:val="005F117B"/>
    <w:rsid w:val="005F1614"/>
    <w:rsid w:val="005F210D"/>
    <w:rsid w:val="005F3181"/>
    <w:rsid w:val="005F3CF5"/>
    <w:rsid w:val="005F3D70"/>
    <w:rsid w:val="005F4200"/>
    <w:rsid w:val="005F5AD5"/>
    <w:rsid w:val="005F5AEF"/>
    <w:rsid w:val="005F6120"/>
    <w:rsid w:val="005F615E"/>
    <w:rsid w:val="005F6718"/>
    <w:rsid w:val="005F6DC0"/>
    <w:rsid w:val="005F72FD"/>
    <w:rsid w:val="005F732C"/>
    <w:rsid w:val="005F788D"/>
    <w:rsid w:val="00600C4A"/>
    <w:rsid w:val="00601394"/>
    <w:rsid w:val="00601559"/>
    <w:rsid w:val="00601BE3"/>
    <w:rsid w:val="00601CA2"/>
    <w:rsid w:val="00602A0D"/>
    <w:rsid w:val="0060352E"/>
    <w:rsid w:val="006037D2"/>
    <w:rsid w:val="006038A8"/>
    <w:rsid w:val="00603D1A"/>
    <w:rsid w:val="006043B0"/>
    <w:rsid w:val="006046D6"/>
    <w:rsid w:val="006047CB"/>
    <w:rsid w:val="0060538F"/>
    <w:rsid w:val="0060568C"/>
    <w:rsid w:val="00606107"/>
    <w:rsid w:val="00606380"/>
    <w:rsid w:val="0060660B"/>
    <w:rsid w:val="00606750"/>
    <w:rsid w:val="00606E4E"/>
    <w:rsid w:val="00607D29"/>
    <w:rsid w:val="006105C3"/>
    <w:rsid w:val="006107B2"/>
    <w:rsid w:val="006109EA"/>
    <w:rsid w:val="00610BE0"/>
    <w:rsid w:val="0061100B"/>
    <w:rsid w:val="0061118F"/>
    <w:rsid w:val="00612D0B"/>
    <w:rsid w:val="00613562"/>
    <w:rsid w:val="006136F7"/>
    <w:rsid w:val="006143A8"/>
    <w:rsid w:val="00614A04"/>
    <w:rsid w:val="00614C2E"/>
    <w:rsid w:val="00615529"/>
    <w:rsid w:val="00615A58"/>
    <w:rsid w:val="00615C0B"/>
    <w:rsid w:val="00616F4C"/>
    <w:rsid w:val="00617C12"/>
    <w:rsid w:val="006201A9"/>
    <w:rsid w:val="006215AF"/>
    <w:rsid w:val="00621827"/>
    <w:rsid w:val="00622522"/>
    <w:rsid w:val="006229C1"/>
    <w:rsid w:val="00622F12"/>
    <w:rsid w:val="00623011"/>
    <w:rsid w:val="006232D1"/>
    <w:rsid w:val="006234B8"/>
    <w:rsid w:val="00623775"/>
    <w:rsid w:val="0062399C"/>
    <w:rsid w:val="00624778"/>
    <w:rsid w:val="00624A23"/>
    <w:rsid w:val="006257D3"/>
    <w:rsid w:val="00625DF2"/>
    <w:rsid w:val="00626124"/>
    <w:rsid w:val="00626C4A"/>
    <w:rsid w:val="006272E0"/>
    <w:rsid w:val="00627A74"/>
    <w:rsid w:val="00630779"/>
    <w:rsid w:val="00630885"/>
    <w:rsid w:val="00630C47"/>
    <w:rsid w:val="00631887"/>
    <w:rsid w:val="00631E49"/>
    <w:rsid w:val="006323CD"/>
    <w:rsid w:val="006325E2"/>
    <w:rsid w:val="006326D2"/>
    <w:rsid w:val="006327F7"/>
    <w:rsid w:val="006328E3"/>
    <w:rsid w:val="006331D4"/>
    <w:rsid w:val="006333C6"/>
    <w:rsid w:val="0063416E"/>
    <w:rsid w:val="00634646"/>
    <w:rsid w:val="0063470B"/>
    <w:rsid w:val="00634BA9"/>
    <w:rsid w:val="00635E6F"/>
    <w:rsid w:val="006366B3"/>
    <w:rsid w:val="006367A9"/>
    <w:rsid w:val="006370D0"/>
    <w:rsid w:val="00637910"/>
    <w:rsid w:val="00637D14"/>
    <w:rsid w:val="00641435"/>
    <w:rsid w:val="00641866"/>
    <w:rsid w:val="0064429C"/>
    <w:rsid w:val="00644840"/>
    <w:rsid w:val="00644963"/>
    <w:rsid w:val="006454F0"/>
    <w:rsid w:val="00646126"/>
    <w:rsid w:val="00646279"/>
    <w:rsid w:val="006465D2"/>
    <w:rsid w:val="00646E9C"/>
    <w:rsid w:val="0065014A"/>
    <w:rsid w:val="00650761"/>
    <w:rsid w:val="00650A5F"/>
    <w:rsid w:val="00650CD5"/>
    <w:rsid w:val="0065187B"/>
    <w:rsid w:val="006526C8"/>
    <w:rsid w:val="00652FB8"/>
    <w:rsid w:val="00653658"/>
    <w:rsid w:val="00653BFC"/>
    <w:rsid w:val="00653CC4"/>
    <w:rsid w:val="0065410C"/>
    <w:rsid w:val="00654AE4"/>
    <w:rsid w:val="0065588C"/>
    <w:rsid w:val="0065597A"/>
    <w:rsid w:val="00655A2A"/>
    <w:rsid w:val="00655F83"/>
    <w:rsid w:val="006564E9"/>
    <w:rsid w:val="00656585"/>
    <w:rsid w:val="00656966"/>
    <w:rsid w:val="0065774A"/>
    <w:rsid w:val="0065786B"/>
    <w:rsid w:val="00657940"/>
    <w:rsid w:val="00657FF5"/>
    <w:rsid w:val="006600EC"/>
    <w:rsid w:val="0066031A"/>
    <w:rsid w:val="00660AF5"/>
    <w:rsid w:val="00660F60"/>
    <w:rsid w:val="006613B0"/>
    <w:rsid w:val="0066223B"/>
    <w:rsid w:val="00663E61"/>
    <w:rsid w:val="006644B4"/>
    <w:rsid w:val="0066471B"/>
    <w:rsid w:val="00664A17"/>
    <w:rsid w:val="00664F87"/>
    <w:rsid w:val="00666A8D"/>
    <w:rsid w:val="0066768B"/>
    <w:rsid w:val="0066777D"/>
    <w:rsid w:val="00667B69"/>
    <w:rsid w:val="00667BDB"/>
    <w:rsid w:val="00667D90"/>
    <w:rsid w:val="00667ED2"/>
    <w:rsid w:val="00670175"/>
    <w:rsid w:val="006713AC"/>
    <w:rsid w:val="006714E7"/>
    <w:rsid w:val="00671A46"/>
    <w:rsid w:val="00671A8F"/>
    <w:rsid w:val="00672007"/>
    <w:rsid w:val="00672114"/>
    <w:rsid w:val="006723E3"/>
    <w:rsid w:val="0067284B"/>
    <w:rsid w:val="006740FE"/>
    <w:rsid w:val="00674E8F"/>
    <w:rsid w:val="00675436"/>
    <w:rsid w:val="006758EF"/>
    <w:rsid w:val="00676700"/>
    <w:rsid w:val="00676744"/>
    <w:rsid w:val="0067676B"/>
    <w:rsid w:val="006776F4"/>
    <w:rsid w:val="00677BD9"/>
    <w:rsid w:val="006802C8"/>
    <w:rsid w:val="00680DDE"/>
    <w:rsid w:val="00680E22"/>
    <w:rsid w:val="00680FDC"/>
    <w:rsid w:val="0068189A"/>
    <w:rsid w:val="00681963"/>
    <w:rsid w:val="006819F0"/>
    <w:rsid w:val="00681E73"/>
    <w:rsid w:val="0068215D"/>
    <w:rsid w:val="00682937"/>
    <w:rsid w:val="00682D49"/>
    <w:rsid w:val="00682DF3"/>
    <w:rsid w:val="006848AB"/>
    <w:rsid w:val="00685020"/>
    <w:rsid w:val="006876BC"/>
    <w:rsid w:val="0068787C"/>
    <w:rsid w:val="00687F53"/>
    <w:rsid w:val="00690E52"/>
    <w:rsid w:val="006910B3"/>
    <w:rsid w:val="00691834"/>
    <w:rsid w:val="00691BF9"/>
    <w:rsid w:val="00691C4E"/>
    <w:rsid w:val="0069208F"/>
    <w:rsid w:val="00693178"/>
    <w:rsid w:val="006935CA"/>
    <w:rsid w:val="00693860"/>
    <w:rsid w:val="00694064"/>
    <w:rsid w:val="0069502E"/>
    <w:rsid w:val="006950C5"/>
    <w:rsid w:val="0069572E"/>
    <w:rsid w:val="006961EE"/>
    <w:rsid w:val="006967D6"/>
    <w:rsid w:val="00696E97"/>
    <w:rsid w:val="006974E3"/>
    <w:rsid w:val="006A18E0"/>
    <w:rsid w:val="006A1F3D"/>
    <w:rsid w:val="006A2FFC"/>
    <w:rsid w:val="006A310E"/>
    <w:rsid w:val="006A3F9B"/>
    <w:rsid w:val="006A41CD"/>
    <w:rsid w:val="006A438C"/>
    <w:rsid w:val="006A5001"/>
    <w:rsid w:val="006A5BF7"/>
    <w:rsid w:val="006A5E11"/>
    <w:rsid w:val="006A7FAA"/>
    <w:rsid w:val="006B07DF"/>
    <w:rsid w:val="006B1676"/>
    <w:rsid w:val="006B1C8F"/>
    <w:rsid w:val="006B28BB"/>
    <w:rsid w:val="006B2D13"/>
    <w:rsid w:val="006B2FA6"/>
    <w:rsid w:val="006B3CDB"/>
    <w:rsid w:val="006B4C9F"/>
    <w:rsid w:val="006B50FE"/>
    <w:rsid w:val="006B518A"/>
    <w:rsid w:val="006B536F"/>
    <w:rsid w:val="006B65C5"/>
    <w:rsid w:val="006B6E21"/>
    <w:rsid w:val="006B6F29"/>
    <w:rsid w:val="006B7AE3"/>
    <w:rsid w:val="006B7BCF"/>
    <w:rsid w:val="006B7E84"/>
    <w:rsid w:val="006C181D"/>
    <w:rsid w:val="006C1AFA"/>
    <w:rsid w:val="006C1FC1"/>
    <w:rsid w:val="006C24A3"/>
    <w:rsid w:val="006C2563"/>
    <w:rsid w:val="006C2759"/>
    <w:rsid w:val="006C2B84"/>
    <w:rsid w:val="006C2C10"/>
    <w:rsid w:val="006C46E6"/>
    <w:rsid w:val="006C51E8"/>
    <w:rsid w:val="006C6320"/>
    <w:rsid w:val="006C6499"/>
    <w:rsid w:val="006C6701"/>
    <w:rsid w:val="006C7162"/>
    <w:rsid w:val="006C73B4"/>
    <w:rsid w:val="006C73D2"/>
    <w:rsid w:val="006C778B"/>
    <w:rsid w:val="006C79AA"/>
    <w:rsid w:val="006D06BB"/>
    <w:rsid w:val="006D12BE"/>
    <w:rsid w:val="006D2236"/>
    <w:rsid w:val="006D253F"/>
    <w:rsid w:val="006D2B23"/>
    <w:rsid w:val="006D44BE"/>
    <w:rsid w:val="006D491C"/>
    <w:rsid w:val="006D4A6B"/>
    <w:rsid w:val="006D4B42"/>
    <w:rsid w:val="006D4FD6"/>
    <w:rsid w:val="006D52D0"/>
    <w:rsid w:val="006D74AC"/>
    <w:rsid w:val="006E059B"/>
    <w:rsid w:val="006E0B1E"/>
    <w:rsid w:val="006E0F8B"/>
    <w:rsid w:val="006E13FD"/>
    <w:rsid w:val="006E183D"/>
    <w:rsid w:val="006E372C"/>
    <w:rsid w:val="006E3F81"/>
    <w:rsid w:val="006E49FA"/>
    <w:rsid w:val="006E4B03"/>
    <w:rsid w:val="006E54F4"/>
    <w:rsid w:val="006E59AF"/>
    <w:rsid w:val="006E5A77"/>
    <w:rsid w:val="006E63AA"/>
    <w:rsid w:val="006E6EE1"/>
    <w:rsid w:val="006E6F8E"/>
    <w:rsid w:val="006E7BF0"/>
    <w:rsid w:val="006E7E29"/>
    <w:rsid w:val="006E7F43"/>
    <w:rsid w:val="006F11E7"/>
    <w:rsid w:val="006F18B3"/>
    <w:rsid w:val="006F1BB1"/>
    <w:rsid w:val="006F1CC2"/>
    <w:rsid w:val="006F201D"/>
    <w:rsid w:val="006F2400"/>
    <w:rsid w:val="006F32E9"/>
    <w:rsid w:val="006F3819"/>
    <w:rsid w:val="006F3B0C"/>
    <w:rsid w:val="006F3C3B"/>
    <w:rsid w:val="006F3C74"/>
    <w:rsid w:val="006F3FB8"/>
    <w:rsid w:val="006F4085"/>
    <w:rsid w:val="006F44AC"/>
    <w:rsid w:val="006F4FBD"/>
    <w:rsid w:val="006F5588"/>
    <w:rsid w:val="006F58A3"/>
    <w:rsid w:val="006F62C4"/>
    <w:rsid w:val="006F7666"/>
    <w:rsid w:val="007002C3"/>
    <w:rsid w:val="00700776"/>
    <w:rsid w:val="00700C18"/>
    <w:rsid w:val="0070151D"/>
    <w:rsid w:val="007017A4"/>
    <w:rsid w:val="00701C09"/>
    <w:rsid w:val="00701F5B"/>
    <w:rsid w:val="00702389"/>
    <w:rsid w:val="00702CD1"/>
    <w:rsid w:val="00702FD9"/>
    <w:rsid w:val="00703299"/>
    <w:rsid w:val="00703385"/>
    <w:rsid w:val="00703587"/>
    <w:rsid w:val="00703904"/>
    <w:rsid w:val="00704758"/>
    <w:rsid w:val="00704CBE"/>
    <w:rsid w:val="00705199"/>
    <w:rsid w:val="00705673"/>
    <w:rsid w:val="0070617A"/>
    <w:rsid w:val="007061A6"/>
    <w:rsid w:val="00706860"/>
    <w:rsid w:val="00706EF8"/>
    <w:rsid w:val="00707116"/>
    <w:rsid w:val="00707333"/>
    <w:rsid w:val="00707438"/>
    <w:rsid w:val="0070EF9E"/>
    <w:rsid w:val="0071042F"/>
    <w:rsid w:val="00711275"/>
    <w:rsid w:val="0071190C"/>
    <w:rsid w:val="00711B2B"/>
    <w:rsid w:val="00711EF2"/>
    <w:rsid w:val="007121B0"/>
    <w:rsid w:val="0071269A"/>
    <w:rsid w:val="00712AC0"/>
    <w:rsid w:val="00713108"/>
    <w:rsid w:val="00713435"/>
    <w:rsid w:val="00713526"/>
    <w:rsid w:val="00714720"/>
    <w:rsid w:val="00714CB0"/>
    <w:rsid w:val="00714CDF"/>
    <w:rsid w:val="00715A10"/>
    <w:rsid w:val="00715A9E"/>
    <w:rsid w:val="00715FFF"/>
    <w:rsid w:val="007175F9"/>
    <w:rsid w:val="0071784E"/>
    <w:rsid w:val="00720360"/>
    <w:rsid w:val="00720FEE"/>
    <w:rsid w:val="007211A6"/>
    <w:rsid w:val="00721212"/>
    <w:rsid w:val="00721254"/>
    <w:rsid w:val="007212C5"/>
    <w:rsid w:val="00721A22"/>
    <w:rsid w:val="00721D80"/>
    <w:rsid w:val="00721DFF"/>
    <w:rsid w:val="00722546"/>
    <w:rsid w:val="00722688"/>
    <w:rsid w:val="0072390E"/>
    <w:rsid w:val="00723E8D"/>
    <w:rsid w:val="00723F85"/>
    <w:rsid w:val="00724908"/>
    <w:rsid w:val="00724BB8"/>
    <w:rsid w:val="00724CF8"/>
    <w:rsid w:val="00724EA9"/>
    <w:rsid w:val="00725360"/>
    <w:rsid w:val="00725F8B"/>
    <w:rsid w:val="007267D5"/>
    <w:rsid w:val="00726B8A"/>
    <w:rsid w:val="00726B9C"/>
    <w:rsid w:val="00726D73"/>
    <w:rsid w:val="00726EE2"/>
    <w:rsid w:val="007276B2"/>
    <w:rsid w:val="00727C4D"/>
    <w:rsid w:val="007309D9"/>
    <w:rsid w:val="007314DB"/>
    <w:rsid w:val="0073288B"/>
    <w:rsid w:val="007328E0"/>
    <w:rsid w:val="007328E2"/>
    <w:rsid w:val="00732BCD"/>
    <w:rsid w:val="0073521F"/>
    <w:rsid w:val="00735B01"/>
    <w:rsid w:val="00735B60"/>
    <w:rsid w:val="007361D4"/>
    <w:rsid w:val="007362FF"/>
    <w:rsid w:val="00736EAA"/>
    <w:rsid w:val="00737773"/>
    <w:rsid w:val="007378FA"/>
    <w:rsid w:val="00737FEA"/>
    <w:rsid w:val="00737FF5"/>
    <w:rsid w:val="00740331"/>
    <w:rsid w:val="007404EF"/>
    <w:rsid w:val="00740A50"/>
    <w:rsid w:val="00740A9A"/>
    <w:rsid w:val="00741335"/>
    <w:rsid w:val="0074169C"/>
    <w:rsid w:val="00741D8B"/>
    <w:rsid w:val="00742A7B"/>
    <w:rsid w:val="00743F6E"/>
    <w:rsid w:val="0074417C"/>
    <w:rsid w:val="00744A27"/>
    <w:rsid w:val="00745248"/>
    <w:rsid w:val="00745639"/>
    <w:rsid w:val="00745AF2"/>
    <w:rsid w:val="00746C6E"/>
    <w:rsid w:val="00747A58"/>
    <w:rsid w:val="00747CFC"/>
    <w:rsid w:val="00750539"/>
    <w:rsid w:val="00750D5A"/>
    <w:rsid w:val="00750DCB"/>
    <w:rsid w:val="00751BA3"/>
    <w:rsid w:val="00751BC4"/>
    <w:rsid w:val="007529DF"/>
    <w:rsid w:val="00753582"/>
    <w:rsid w:val="00753692"/>
    <w:rsid w:val="007537A6"/>
    <w:rsid w:val="007537D2"/>
    <w:rsid w:val="00753B32"/>
    <w:rsid w:val="00753D39"/>
    <w:rsid w:val="00753FC9"/>
    <w:rsid w:val="00754547"/>
    <w:rsid w:val="0075573C"/>
    <w:rsid w:val="00755B58"/>
    <w:rsid w:val="00755E22"/>
    <w:rsid w:val="00756639"/>
    <w:rsid w:val="00757AFD"/>
    <w:rsid w:val="00757B90"/>
    <w:rsid w:val="00757F4E"/>
    <w:rsid w:val="00760742"/>
    <w:rsid w:val="00760D49"/>
    <w:rsid w:val="00761061"/>
    <w:rsid w:val="00761653"/>
    <w:rsid w:val="00761B1E"/>
    <w:rsid w:val="007636E3"/>
    <w:rsid w:val="00763ED5"/>
    <w:rsid w:val="00764964"/>
    <w:rsid w:val="00764C29"/>
    <w:rsid w:val="0076584E"/>
    <w:rsid w:val="00765ACE"/>
    <w:rsid w:val="007661D4"/>
    <w:rsid w:val="007666B3"/>
    <w:rsid w:val="00766C79"/>
    <w:rsid w:val="00766FF8"/>
    <w:rsid w:val="00770336"/>
    <w:rsid w:val="00771855"/>
    <w:rsid w:val="00773A9B"/>
    <w:rsid w:val="007742AA"/>
    <w:rsid w:val="0077470C"/>
    <w:rsid w:val="00774B0A"/>
    <w:rsid w:val="00776DA4"/>
    <w:rsid w:val="007771C3"/>
    <w:rsid w:val="00777726"/>
    <w:rsid w:val="007809FB"/>
    <w:rsid w:val="00781485"/>
    <w:rsid w:val="0078149F"/>
    <w:rsid w:val="0078163C"/>
    <w:rsid w:val="00781EB2"/>
    <w:rsid w:val="00782756"/>
    <w:rsid w:val="00782B38"/>
    <w:rsid w:val="00782BB7"/>
    <w:rsid w:val="007834A4"/>
    <w:rsid w:val="007838BA"/>
    <w:rsid w:val="00783940"/>
    <w:rsid w:val="00784050"/>
    <w:rsid w:val="0078433F"/>
    <w:rsid w:val="0078502A"/>
    <w:rsid w:val="007850C9"/>
    <w:rsid w:val="00786B34"/>
    <w:rsid w:val="007872D9"/>
    <w:rsid w:val="00787750"/>
    <w:rsid w:val="00790210"/>
    <w:rsid w:val="00790BFB"/>
    <w:rsid w:val="00790C6A"/>
    <w:rsid w:val="00790E7C"/>
    <w:rsid w:val="00791060"/>
    <w:rsid w:val="00791259"/>
    <w:rsid w:val="00791B8E"/>
    <w:rsid w:val="00792092"/>
    <w:rsid w:val="007926A7"/>
    <w:rsid w:val="00793561"/>
    <w:rsid w:val="00794744"/>
    <w:rsid w:val="007948F4"/>
    <w:rsid w:val="00794A06"/>
    <w:rsid w:val="00794ED1"/>
    <w:rsid w:val="0079661E"/>
    <w:rsid w:val="00796FAB"/>
    <w:rsid w:val="0079716F"/>
    <w:rsid w:val="007A005B"/>
    <w:rsid w:val="007A0A6D"/>
    <w:rsid w:val="007A0B54"/>
    <w:rsid w:val="007A152C"/>
    <w:rsid w:val="007A18E0"/>
    <w:rsid w:val="007A1E47"/>
    <w:rsid w:val="007A2CE2"/>
    <w:rsid w:val="007A3EEF"/>
    <w:rsid w:val="007A46AE"/>
    <w:rsid w:val="007A4B7F"/>
    <w:rsid w:val="007A58E2"/>
    <w:rsid w:val="007A5E2E"/>
    <w:rsid w:val="007A642F"/>
    <w:rsid w:val="007A73AC"/>
    <w:rsid w:val="007A7B86"/>
    <w:rsid w:val="007B07D5"/>
    <w:rsid w:val="007B1868"/>
    <w:rsid w:val="007B2205"/>
    <w:rsid w:val="007B23EE"/>
    <w:rsid w:val="007B2705"/>
    <w:rsid w:val="007B2FF4"/>
    <w:rsid w:val="007B35E9"/>
    <w:rsid w:val="007B4161"/>
    <w:rsid w:val="007B4A45"/>
    <w:rsid w:val="007B5C0B"/>
    <w:rsid w:val="007B6066"/>
    <w:rsid w:val="007B61B7"/>
    <w:rsid w:val="007B680D"/>
    <w:rsid w:val="007B6A47"/>
    <w:rsid w:val="007B78F2"/>
    <w:rsid w:val="007B7AB7"/>
    <w:rsid w:val="007C039B"/>
    <w:rsid w:val="007C061E"/>
    <w:rsid w:val="007C06EA"/>
    <w:rsid w:val="007C150C"/>
    <w:rsid w:val="007C1554"/>
    <w:rsid w:val="007C3BE4"/>
    <w:rsid w:val="007C4D08"/>
    <w:rsid w:val="007C51FB"/>
    <w:rsid w:val="007C52FD"/>
    <w:rsid w:val="007C5B4F"/>
    <w:rsid w:val="007C64B0"/>
    <w:rsid w:val="007C7A0B"/>
    <w:rsid w:val="007D1516"/>
    <w:rsid w:val="007D28FC"/>
    <w:rsid w:val="007D2F94"/>
    <w:rsid w:val="007D39EE"/>
    <w:rsid w:val="007D3E7E"/>
    <w:rsid w:val="007D4D39"/>
    <w:rsid w:val="007D5372"/>
    <w:rsid w:val="007D57C9"/>
    <w:rsid w:val="007D5F1E"/>
    <w:rsid w:val="007D64C8"/>
    <w:rsid w:val="007D6DA4"/>
    <w:rsid w:val="007D701A"/>
    <w:rsid w:val="007D7C27"/>
    <w:rsid w:val="007E0D8A"/>
    <w:rsid w:val="007E117B"/>
    <w:rsid w:val="007E170C"/>
    <w:rsid w:val="007E2468"/>
    <w:rsid w:val="007E25A9"/>
    <w:rsid w:val="007E32C8"/>
    <w:rsid w:val="007E362C"/>
    <w:rsid w:val="007E3D95"/>
    <w:rsid w:val="007E3E69"/>
    <w:rsid w:val="007E4784"/>
    <w:rsid w:val="007E48F2"/>
    <w:rsid w:val="007E4A12"/>
    <w:rsid w:val="007E4BD0"/>
    <w:rsid w:val="007E4E3E"/>
    <w:rsid w:val="007E517C"/>
    <w:rsid w:val="007E5D82"/>
    <w:rsid w:val="007E5E7C"/>
    <w:rsid w:val="007E62E1"/>
    <w:rsid w:val="007E6FDB"/>
    <w:rsid w:val="007E711E"/>
    <w:rsid w:val="007E719D"/>
    <w:rsid w:val="007E7893"/>
    <w:rsid w:val="007E7A2C"/>
    <w:rsid w:val="007E7B1B"/>
    <w:rsid w:val="007F0190"/>
    <w:rsid w:val="007F083A"/>
    <w:rsid w:val="007F0A02"/>
    <w:rsid w:val="007F0E6E"/>
    <w:rsid w:val="007F111C"/>
    <w:rsid w:val="007F1937"/>
    <w:rsid w:val="007F2242"/>
    <w:rsid w:val="007F2847"/>
    <w:rsid w:val="007F30E9"/>
    <w:rsid w:val="007F3213"/>
    <w:rsid w:val="007F399A"/>
    <w:rsid w:val="007F4718"/>
    <w:rsid w:val="007F494E"/>
    <w:rsid w:val="007F4990"/>
    <w:rsid w:val="007F4EDB"/>
    <w:rsid w:val="007F63C9"/>
    <w:rsid w:val="007F682C"/>
    <w:rsid w:val="007F6F4E"/>
    <w:rsid w:val="007F754D"/>
    <w:rsid w:val="007F7B12"/>
    <w:rsid w:val="00800478"/>
    <w:rsid w:val="00800531"/>
    <w:rsid w:val="00801136"/>
    <w:rsid w:val="008017ED"/>
    <w:rsid w:val="00801CF3"/>
    <w:rsid w:val="00803147"/>
    <w:rsid w:val="0080356C"/>
    <w:rsid w:val="00803EB3"/>
    <w:rsid w:val="00804D25"/>
    <w:rsid w:val="008057F5"/>
    <w:rsid w:val="00806395"/>
    <w:rsid w:val="00806481"/>
    <w:rsid w:val="00806E5D"/>
    <w:rsid w:val="00810C74"/>
    <w:rsid w:val="008112B8"/>
    <w:rsid w:val="00811CD2"/>
    <w:rsid w:val="0081217B"/>
    <w:rsid w:val="0081266D"/>
    <w:rsid w:val="0081269D"/>
    <w:rsid w:val="00812F40"/>
    <w:rsid w:val="008139B0"/>
    <w:rsid w:val="00814F30"/>
    <w:rsid w:val="00815AFA"/>
    <w:rsid w:val="008163FD"/>
    <w:rsid w:val="00816447"/>
    <w:rsid w:val="00817497"/>
    <w:rsid w:val="00817829"/>
    <w:rsid w:val="00820D53"/>
    <w:rsid w:val="00821145"/>
    <w:rsid w:val="0082114A"/>
    <w:rsid w:val="00821421"/>
    <w:rsid w:val="008223A2"/>
    <w:rsid w:val="00822C28"/>
    <w:rsid w:val="00822C83"/>
    <w:rsid w:val="0082305E"/>
    <w:rsid w:val="00823A64"/>
    <w:rsid w:val="00823CDC"/>
    <w:rsid w:val="008240A8"/>
    <w:rsid w:val="00824122"/>
    <w:rsid w:val="008242AD"/>
    <w:rsid w:val="00824678"/>
    <w:rsid w:val="008247A1"/>
    <w:rsid w:val="00824B31"/>
    <w:rsid w:val="008253B3"/>
    <w:rsid w:val="008254B6"/>
    <w:rsid w:val="008254CF"/>
    <w:rsid w:val="008254E9"/>
    <w:rsid w:val="00825537"/>
    <w:rsid w:val="00825BB6"/>
    <w:rsid w:val="00825EED"/>
    <w:rsid w:val="00826115"/>
    <w:rsid w:val="00826FFD"/>
    <w:rsid w:val="008270A0"/>
    <w:rsid w:val="008271E3"/>
    <w:rsid w:val="008272A8"/>
    <w:rsid w:val="0083239D"/>
    <w:rsid w:val="00833110"/>
    <w:rsid w:val="008333E6"/>
    <w:rsid w:val="0083427F"/>
    <w:rsid w:val="008346CF"/>
    <w:rsid w:val="008350C8"/>
    <w:rsid w:val="0083520D"/>
    <w:rsid w:val="00835210"/>
    <w:rsid w:val="00835485"/>
    <w:rsid w:val="008354FE"/>
    <w:rsid w:val="008358C4"/>
    <w:rsid w:val="00835D1B"/>
    <w:rsid w:val="00836B1D"/>
    <w:rsid w:val="008370A3"/>
    <w:rsid w:val="0083726A"/>
    <w:rsid w:val="008375EC"/>
    <w:rsid w:val="008409C7"/>
    <w:rsid w:val="0084215E"/>
    <w:rsid w:val="00842A52"/>
    <w:rsid w:val="00842A88"/>
    <w:rsid w:val="008434D4"/>
    <w:rsid w:val="00843901"/>
    <w:rsid w:val="00843B47"/>
    <w:rsid w:val="00843F1D"/>
    <w:rsid w:val="008440A9"/>
    <w:rsid w:val="008440B9"/>
    <w:rsid w:val="008449E5"/>
    <w:rsid w:val="008456BF"/>
    <w:rsid w:val="00845A88"/>
    <w:rsid w:val="00845B0E"/>
    <w:rsid w:val="00845DD0"/>
    <w:rsid w:val="0084641A"/>
    <w:rsid w:val="00846BB9"/>
    <w:rsid w:val="00846D2D"/>
    <w:rsid w:val="00846E6F"/>
    <w:rsid w:val="0084795C"/>
    <w:rsid w:val="008512E1"/>
    <w:rsid w:val="00851A9A"/>
    <w:rsid w:val="008524B0"/>
    <w:rsid w:val="008529EB"/>
    <w:rsid w:val="00853147"/>
    <w:rsid w:val="008537B1"/>
    <w:rsid w:val="00853938"/>
    <w:rsid w:val="00853F92"/>
    <w:rsid w:val="008546E2"/>
    <w:rsid w:val="008552A0"/>
    <w:rsid w:val="0085591B"/>
    <w:rsid w:val="00856F48"/>
    <w:rsid w:val="00857A8D"/>
    <w:rsid w:val="00860391"/>
    <w:rsid w:val="00860B97"/>
    <w:rsid w:val="00861793"/>
    <w:rsid w:val="00861999"/>
    <w:rsid w:val="00861E23"/>
    <w:rsid w:val="00863CB6"/>
    <w:rsid w:val="0086418B"/>
    <w:rsid w:val="008643CC"/>
    <w:rsid w:val="00864CC5"/>
    <w:rsid w:val="00865BDC"/>
    <w:rsid w:val="0086686F"/>
    <w:rsid w:val="00867232"/>
    <w:rsid w:val="0086754D"/>
    <w:rsid w:val="0086773C"/>
    <w:rsid w:val="00867CA6"/>
    <w:rsid w:val="008701C1"/>
    <w:rsid w:val="0087077C"/>
    <w:rsid w:val="008708F2"/>
    <w:rsid w:val="008708F9"/>
    <w:rsid w:val="00870A25"/>
    <w:rsid w:val="00870A73"/>
    <w:rsid w:val="0087162A"/>
    <w:rsid w:val="00871665"/>
    <w:rsid w:val="00871F0E"/>
    <w:rsid w:val="00872539"/>
    <w:rsid w:val="008727FD"/>
    <w:rsid w:val="00872A95"/>
    <w:rsid w:val="0087370A"/>
    <w:rsid w:val="00874E8E"/>
    <w:rsid w:val="008754B8"/>
    <w:rsid w:val="008758B9"/>
    <w:rsid w:val="00876A82"/>
    <w:rsid w:val="00876AEF"/>
    <w:rsid w:val="00877BCD"/>
    <w:rsid w:val="00880067"/>
    <w:rsid w:val="00880171"/>
    <w:rsid w:val="008804C8"/>
    <w:rsid w:val="00880CE2"/>
    <w:rsid w:val="00881576"/>
    <w:rsid w:val="0088164D"/>
    <w:rsid w:val="008817F0"/>
    <w:rsid w:val="00881C28"/>
    <w:rsid w:val="00881F67"/>
    <w:rsid w:val="00882BEC"/>
    <w:rsid w:val="00882DDA"/>
    <w:rsid w:val="00882E2F"/>
    <w:rsid w:val="00883D18"/>
    <w:rsid w:val="0088579A"/>
    <w:rsid w:val="00885F90"/>
    <w:rsid w:val="00886297"/>
    <w:rsid w:val="00887236"/>
    <w:rsid w:val="00887B1B"/>
    <w:rsid w:val="0089085F"/>
    <w:rsid w:val="00890874"/>
    <w:rsid w:val="00890A30"/>
    <w:rsid w:val="00891590"/>
    <w:rsid w:val="00891C7B"/>
    <w:rsid w:val="00891F4B"/>
    <w:rsid w:val="008925AD"/>
    <w:rsid w:val="00892C21"/>
    <w:rsid w:val="00892FB3"/>
    <w:rsid w:val="00893706"/>
    <w:rsid w:val="00893C79"/>
    <w:rsid w:val="008943BF"/>
    <w:rsid w:val="008946FE"/>
    <w:rsid w:val="008951B1"/>
    <w:rsid w:val="00895CEC"/>
    <w:rsid w:val="00895FD0"/>
    <w:rsid w:val="00896CFE"/>
    <w:rsid w:val="00896E20"/>
    <w:rsid w:val="00897176"/>
    <w:rsid w:val="00897960"/>
    <w:rsid w:val="00897DA8"/>
    <w:rsid w:val="008A02EB"/>
    <w:rsid w:val="008A02F0"/>
    <w:rsid w:val="008A05B2"/>
    <w:rsid w:val="008A0AB5"/>
    <w:rsid w:val="008A15DF"/>
    <w:rsid w:val="008A1AF0"/>
    <w:rsid w:val="008A1E29"/>
    <w:rsid w:val="008A2736"/>
    <w:rsid w:val="008A3568"/>
    <w:rsid w:val="008A51EF"/>
    <w:rsid w:val="008A5B07"/>
    <w:rsid w:val="008A62D6"/>
    <w:rsid w:val="008A6A1A"/>
    <w:rsid w:val="008A756F"/>
    <w:rsid w:val="008A7800"/>
    <w:rsid w:val="008A787C"/>
    <w:rsid w:val="008B0399"/>
    <w:rsid w:val="008B1E66"/>
    <w:rsid w:val="008B1FC4"/>
    <w:rsid w:val="008B21B4"/>
    <w:rsid w:val="008B2FCB"/>
    <w:rsid w:val="008B3656"/>
    <w:rsid w:val="008B3DD0"/>
    <w:rsid w:val="008B3F48"/>
    <w:rsid w:val="008B4697"/>
    <w:rsid w:val="008B47B2"/>
    <w:rsid w:val="008B49EE"/>
    <w:rsid w:val="008B4BA7"/>
    <w:rsid w:val="008B5138"/>
    <w:rsid w:val="008B52B9"/>
    <w:rsid w:val="008B54A6"/>
    <w:rsid w:val="008B5C63"/>
    <w:rsid w:val="008B6229"/>
    <w:rsid w:val="008B7D55"/>
    <w:rsid w:val="008C15AE"/>
    <w:rsid w:val="008C2046"/>
    <w:rsid w:val="008C23DD"/>
    <w:rsid w:val="008C272A"/>
    <w:rsid w:val="008C48FA"/>
    <w:rsid w:val="008C53B6"/>
    <w:rsid w:val="008C5571"/>
    <w:rsid w:val="008C5F63"/>
    <w:rsid w:val="008C61E3"/>
    <w:rsid w:val="008C6344"/>
    <w:rsid w:val="008C63CE"/>
    <w:rsid w:val="008C756E"/>
    <w:rsid w:val="008C7AFE"/>
    <w:rsid w:val="008C7FBB"/>
    <w:rsid w:val="008D0965"/>
    <w:rsid w:val="008D0E03"/>
    <w:rsid w:val="008D1246"/>
    <w:rsid w:val="008D13F8"/>
    <w:rsid w:val="008D18E2"/>
    <w:rsid w:val="008D1918"/>
    <w:rsid w:val="008D2F53"/>
    <w:rsid w:val="008D45F6"/>
    <w:rsid w:val="008D48F3"/>
    <w:rsid w:val="008D4BD0"/>
    <w:rsid w:val="008D6C3B"/>
    <w:rsid w:val="008D7575"/>
    <w:rsid w:val="008E0A50"/>
    <w:rsid w:val="008E0F37"/>
    <w:rsid w:val="008E1D2B"/>
    <w:rsid w:val="008E2539"/>
    <w:rsid w:val="008E2A65"/>
    <w:rsid w:val="008E2B60"/>
    <w:rsid w:val="008E2BA2"/>
    <w:rsid w:val="008E3765"/>
    <w:rsid w:val="008E38E1"/>
    <w:rsid w:val="008E3FAC"/>
    <w:rsid w:val="008E494A"/>
    <w:rsid w:val="008E4C7A"/>
    <w:rsid w:val="008E5035"/>
    <w:rsid w:val="008E5638"/>
    <w:rsid w:val="008E5983"/>
    <w:rsid w:val="008E6209"/>
    <w:rsid w:val="008E6D02"/>
    <w:rsid w:val="008E6F53"/>
    <w:rsid w:val="008E7095"/>
    <w:rsid w:val="008E7412"/>
    <w:rsid w:val="008E7562"/>
    <w:rsid w:val="008E7A42"/>
    <w:rsid w:val="008E7BEC"/>
    <w:rsid w:val="008E7F5B"/>
    <w:rsid w:val="008F0636"/>
    <w:rsid w:val="008F07AF"/>
    <w:rsid w:val="008F07C9"/>
    <w:rsid w:val="008F1615"/>
    <w:rsid w:val="008F205A"/>
    <w:rsid w:val="008F24F9"/>
    <w:rsid w:val="008F254F"/>
    <w:rsid w:val="008F304D"/>
    <w:rsid w:val="008F3706"/>
    <w:rsid w:val="008F3790"/>
    <w:rsid w:val="008F3CF0"/>
    <w:rsid w:val="008F4038"/>
    <w:rsid w:val="008F453A"/>
    <w:rsid w:val="008F4976"/>
    <w:rsid w:val="008F4DF4"/>
    <w:rsid w:val="008F5499"/>
    <w:rsid w:val="008F54C1"/>
    <w:rsid w:val="008F5774"/>
    <w:rsid w:val="008F586D"/>
    <w:rsid w:val="008F6E1C"/>
    <w:rsid w:val="008F7D0F"/>
    <w:rsid w:val="009004E8"/>
    <w:rsid w:val="00901E5C"/>
    <w:rsid w:val="009027E0"/>
    <w:rsid w:val="00902AA4"/>
    <w:rsid w:val="00903652"/>
    <w:rsid w:val="00903CD5"/>
    <w:rsid w:val="009049C8"/>
    <w:rsid w:val="00904C68"/>
    <w:rsid w:val="00904C69"/>
    <w:rsid w:val="0090508E"/>
    <w:rsid w:val="00905B36"/>
    <w:rsid w:val="00905CD3"/>
    <w:rsid w:val="00906594"/>
    <w:rsid w:val="009067A2"/>
    <w:rsid w:val="00906D0C"/>
    <w:rsid w:val="00906D2C"/>
    <w:rsid w:val="00907E5D"/>
    <w:rsid w:val="00907E6A"/>
    <w:rsid w:val="00910705"/>
    <w:rsid w:val="00910915"/>
    <w:rsid w:val="00911DF7"/>
    <w:rsid w:val="00912229"/>
    <w:rsid w:val="00912839"/>
    <w:rsid w:val="0091297C"/>
    <w:rsid w:val="009130D7"/>
    <w:rsid w:val="009148D0"/>
    <w:rsid w:val="009155C2"/>
    <w:rsid w:val="0091585E"/>
    <w:rsid w:val="00916944"/>
    <w:rsid w:val="009172BD"/>
    <w:rsid w:val="009177B7"/>
    <w:rsid w:val="009178A9"/>
    <w:rsid w:val="0092016A"/>
    <w:rsid w:val="0092096D"/>
    <w:rsid w:val="00920BD8"/>
    <w:rsid w:val="00920D4C"/>
    <w:rsid w:val="0092110F"/>
    <w:rsid w:val="009244FD"/>
    <w:rsid w:val="00924CA9"/>
    <w:rsid w:val="00924EFF"/>
    <w:rsid w:val="009250B5"/>
    <w:rsid w:val="0092561A"/>
    <w:rsid w:val="009257D2"/>
    <w:rsid w:val="00925868"/>
    <w:rsid w:val="009259A2"/>
    <w:rsid w:val="0092620D"/>
    <w:rsid w:val="009312FE"/>
    <w:rsid w:val="00931AE6"/>
    <w:rsid w:val="00931BA3"/>
    <w:rsid w:val="00931EC3"/>
    <w:rsid w:val="009327CF"/>
    <w:rsid w:val="00932C21"/>
    <w:rsid w:val="009332EC"/>
    <w:rsid w:val="0093346C"/>
    <w:rsid w:val="00933901"/>
    <w:rsid w:val="0093401E"/>
    <w:rsid w:val="009343F0"/>
    <w:rsid w:val="00934B6C"/>
    <w:rsid w:val="00934BB0"/>
    <w:rsid w:val="0093550E"/>
    <w:rsid w:val="00936070"/>
    <w:rsid w:val="00936794"/>
    <w:rsid w:val="00936C09"/>
    <w:rsid w:val="00936E02"/>
    <w:rsid w:val="00940130"/>
    <w:rsid w:val="0094085E"/>
    <w:rsid w:val="00941717"/>
    <w:rsid w:val="009417C8"/>
    <w:rsid w:val="00941AAE"/>
    <w:rsid w:val="00942E8D"/>
    <w:rsid w:val="00944866"/>
    <w:rsid w:val="0094532E"/>
    <w:rsid w:val="00945951"/>
    <w:rsid w:val="00945C82"/>
    <w:rsid w:val="00946190"/>
    <w:rsid w:val="0094714B"/>
    <w:rsid w:val="00947439"/>
    <w:rsid w:val="0094765C"/>
    <w:rsid w:val="009479FA"/>
    <w:rsid w:val="00947AC9"/>
    <w:rsid w:val="0095141D"/>
    <w:rsid w:val="009517D5"/>
    <w:rsid w:val="00951CB7"/>
    <w:rsid w:val="0095233A"/>
    <w:rsid w:val="00953840"/>
    <w:rsid w:val="00953CF0"/>
    <w:rsid w:val="0095417A"/>
    <w:rsid w:val="00954797"/>
    <w:rsid w:val="00955143"/>
    <w:rsid w:val="009561A5"/>
    <w:rsid w:val="00956D8E"/>
    <w:rsid w:val="0095751A"/>
    <w:rsid w:val="00957D73"/>
    <w:rsid w:val="009602DD"/>
    <w:rsid w:val="0096094E"/>
    <w:rsid w:val="00961322"/>
    <w:rsid w:val="00961739"/>
    <w:rsid w:val="009619A1"/>
    <w:rsid w:val="00961CB1"/>
    <w:rsid w:val="00961DDF"/>
    <w:rsid w:val="00961FFF"/>
    <w:rsid w:val="00962C8D"/>
    <w:rsid w:val="00963192"/>
    <w:rsid w:val="0096380E"/>
    <w:rsid w:val="00964822"/>
    <w:rsid w:val="00966B46"/>
    <w:rsid w:val="00966EE2"/>
    <w:rsid w:val="00967102"/>
    <w:rsid w:val="0096727B"/>
    <w:rsid w:val="0096736B"/>
    <w:rsid w:val="00967FBF"/>
    <w:rsid w:val="0097010C"/>
    <w:rsid w:val="009707BB"/>
    <w:rsid w:val="00971294"/>
    <w:rsid w:val="00971351"/>
    <w:rsid w:val="00971C42"/>
    <w:rsid w:val="00971E8D"/>
    <w:rsid w:val="00972B09"/>
    <w:rsid w:val="00972EBA"/>
    <w:rsid w:val="009732EE"/>
    <w:rsid w:val="0097380A"/>
    <w:rsid w:val="009743F9"/>
    <w:rsid w:val="00975186"/>
    <w:rsid w:val="009759CF"/>
    <w:rsid w:val="00975C5F"/>
    <w:rsid w:val="0097604E"/>
    <w:rsid w:val="00976497"/>
    <w:rsid w:val="00976AFE"/>
    <w:rsid w:val="00977C2B"/>
    <w:rsid w:val="00982E0E"/>
    <w:rsid w:val="00983023"/>
    <w:rsid w:val="00983E12"/>
    <w:rsid w:val="00984421"/>
    <w:rsid w:val="0098474A"/>
    <w:rsid w:val="00984C19"/>
    <w:rsid w:val="009850AF"/>
    <w:rsid w:val="00985788"/>
    <w:rsid w:val="00985BE4"/>
    <w:rsid w:val="0098650D"/>
    <w:rsid w:val="00986A45"/>
    <w:rsid w:val="00986A59"/>
    <w:rsid w:val="009878A4"/>
    <w:rsid w:val="0099009E"/>
    <w:rsid w:val="00990691"/>
    <w:rsid w:val="009906A3"/>
    <w:rsid w:val="00992F7C"/>
    <w:rsid w:val="0099313D"/>
    <w:rsid w:val="0099371A"/>
    <w:rsid w:val="0099390D"/>
    <w:rsid w:val="00993A22"/>
    <w:rsid w:val="00995AD6"/>
    <w:rsid w:val="00996A1C"/>
    <w:rsid w:val="0099771D"/>
    <w:rsid w:val="0099796B"/>
    <w:rsid w:val="00997D4E"/>
    <w:rsid w:val="009A07B8"/>
    <w:rsid w:val="009A07D8"/>
    <w:rsid w:val="009A1412"/>
    <w:rsid w:val="009A15E7"/>
    <w:rsid w:val="009A1F6F"/>
    <w:rsid w:val="009A2940"/>
    <w:rsid w:val="009A2D6E"/>
    <w:rsid w:val="009A3017"/>
    <w:rsid w:val="009A3078"/>
    <w:rsid w:val="009A3312"/>
    <w:rsid w:val="009A35DF"/>
    <w:rsid w:val="009A5364"/>
    <w:rsid w:val="009A5AAC"/>
    <w:rsid w:val="009A5B00"/>
    <w:rsid w:val="009A6021"/>
    <w:rsid w:val="009A61CA"/>
    <w:rsid w:val="009A711C"/>
    <w:rsid w:val="009A7555"/>
    <w:rsid w:val="009A7B8B"/>
    <w:rsid w:val="009B0222"/>
    <w:rsid w:val="009B1ACF"/>
    <w:rsid w:val="009B1EC9"/>
    <w:rsid w:val="009B21BC"/>
    <w:rsid w:val="009B23FF"/>
    <w:rsid w:val="009B2CD1"/>
    <w:rsid w:val="009B2FE4"/>
    <w:rsid w:val="009B43CE"/>
    <w:rsid w:val="009B4586"/>
    <w:rsid w:val="009B4E5A"/>
    <w:rsid w:val="009B598B"/>
    <w:rsid w:val="009B5B0D"/>
    <w:rsid w:val="009B61B8"/>
    <w:rsid w:val="009B79B4"/>
    <w:rsid w:val="009C0267"/>
    <w:rsid w:val="009C0D31"/>
    <w:rsid w:val="009C228D"/>
    <w:rsid w:val="009C2575"/>
    <w:rsid w:val="009C3429"/>
    <w:rsid w:val="009C3815"/>
    <w:rsid w:val="009C4B08"/>
    <w:rsid w:val="009C5023"/>
    <w:rsid w:val="009C5641"/>
    <w:rsid w:val="009C5900"/>
    <w:rsid w:val="009C5977"/>
    <w:rsid w:val="009C59F7"/>
    <w:rsid w:val="009C722C"/>
    <w:rsid w:val="009C760B"/>
    <w:rsid w:val="009C788B"/>
    <w:rsid w:val="009D0CA7"/>
    <w:rsid w:val="009D171B"/>
    <w:rsid w:val="009D1772"/>
    <w:rsid w:val="009D18BC"/>
    <w:rsid w:val="009D1F2D"/>
    <w:rsid w:val="009D26CF"/>
    <w:rsid w:val="009D2FBD"/>
    <w:rsid w:val="009D3264"/>
    <w:rsid w:val="009D3511"/>
    <w:rsid w:val="009D3945"/>
    <w:rsid w:val="009D45B1"/>
    <w:rsid w:val="009D48AA"/>
    <w:rsid w:val="009D4CC3"/>
    <w:rsid w:val="009D55A9"/>
    <w:rsid w:val="009D5D20"/>
    <w:rsid w:val="009D5D23"/>
    <w:rsid w:val="009D5F41"/>
    <w:rsid w:val="009D6947"/>
    <w:rsid w:val="009D6B81"/>
    <w:rsid w:val="009D6E5F"/>
    <w:rsid w:val="009D7109"/>
    <w:rsid w:val="009D7750"/>
    <w:rsid w:val="009E0A9D"/>
    <w:rsid w:val="009E1041"/>
    <w:rsid w:val="009E1339"/>
    <w:rsid w:val="009E24BA"/>
    <w:rsid w:val="009E2BDD"/>
    <w:rsid w:val="009E2E63"/>
    <w:rsid w:val="009E30FE"/>
    <w:rsid w:val="009E3956"/>
    <w:rsid w:val="009E395E"/>
    <w:rsid w:val="009E3D11"/>
    <w:rsid w:val="009E459D"/>
    <w:rsid w:val="009E460A"/>
    <w:rsid w:val="009E499F"/>
    <w:rsid w:val="009E4AAB"/>
    <w:rsid w:val="009E4B1C"/>
    <w:rsid w:val="009E5389"/>
    <w:rsid w:val="009E5E6E"/>
    <w:rsid w:val="009E5FB4"/>
    <w:rsid w:val="009F05E0"/>
    <w:rsid w:val="009F0C5F"/>
    <w:rsid w:val="009F0DE4"/>
    <w:rsid w:val="009F15FA"/>
    <w:rsid w:val="009F1FCE"/>
    <w:rsid w:val="009F2250"/>
    <w:rsid w:val="009F24CD"/>
    <w:rsid w:val="009F2B4A"/>
    <w:rsid w:val="009F2C0B"/>
    <w:rsid w:val="009F2FBB"/>
    <w:rsid w:val="009F52C0"/>
    <w:rsid w:val="009F5487"/>
    <w:rsid w:val="009F5F3F"/>
    <w:rsid w:val="009F6390"/>
    <w:rsid w:val="009F667F"/>
    <w:rsid w:val="009F692E"/>
    <w:rsid w:val="00A00200"/>
    <w:rsid w:val="00A00374"/>
    <w:rsid w:val="00A00588"/>
    <w:rsid w:val="00A00BE1"/>
    <w:rsid w:val="00A0125B"/>
    <w:rsid w:val="00A01284"/>
    <w:rsid w:val="00A02A6C"/>
    <w:rsid w:val="00A041EC"/>
    <w:rsid w:val="00A051EF"/>
    <w:rsid w:val="00A052E6"/>
    <w:rsid w:val="00A0533B"/>
    <w:rsid w:val="00A055A0"/>
    <w:rsid w:val="00A065CD"/>
    <w:rsid w:val="00A077F6"/>
    <w:rsid w:val="00A104A8"/>
    <w:rsid w:val="00A10B17"/>
    <w:rsid w:val="00A1194B"/>
    <w:rsid w:val="00A119A5"/>
    <w:rsid w:val="00A119D4"/>
    <w:rsid w:val="00A126CF"/>
    <w:rsid w:val="00A12A3F"/>
    <w:rsid w:val="00A132CB"/>
    <w:rsid w:val="00A133CC"/>
    <w:rsid w:val="00A146E5"/>
    <w:rsid w:val="00A14887"/>
    <w:rsid w:val="00A148B6"/>
    <w:rsid w:val="00A14A9A"/>
    <w:rsid w:val="00A151A4"/>
    <w:rsid w:val="00A15C6F"/>
    <w:rsid w:val="00A16196"/>
    <w:rsid w:val="00A1636D"/>
    <w:rsid w:val="00A1638C"/>
    <w:rsid w:val="00A16394"/>
    <w:rsid w:val="00A16C60"/>
    <w:rsid w:val="00A17346"/>
    <w:rsid w:val="00A178ED"/>
    <w:rsid w:val="00A20425"/>
    <w:rsid w:val="00A20B0E"/>
    <w:rsid w:val="00A20DAF"/>
    <w:rsid w:val="00A21AA7"/>
    <w:rsid w:val="00A21B35"/>
    <w:rsid w:val="00A21B82"/>
    <w:rsid w:val="00A22419"/>
    <w:rsid w:val="00A22B33"/>
    <w:rsid w:val="00A236B2"/>
    <w:rsid w:val="00A2461F"/>
    <w:rsid w:val="00A256F2"/>
    <w:rsid w:val="00A25801"/>
    <w:rsid w:val="00A25BE9"/>
    <w:rsid w:val="00A261F9"/>
    <w:rsid w:val="00A266C6"/>
    <w:rsid w:val="00A26D98"/>
    <w:rsid w:val="00A274DE"/>
    <w:rsid w:val="00A27A69"/>
    <w:rsid w:val="00A30991"/>
    <w:rsid w:val="00A30D01"/>
    <w:rsid w:val="00A31488"/>
    <w:rsid w:val="00A31E7B"/>
    <w:rsid w:val="00A3256E"/>
    <w:rsid w:val="00A32577"/>
    <w:rsid w:val="00A32AB6"/>
    <w:rsid w:val="00A32DEB"/>
    <w:rsid w:val="00A33112"/>
    <w:rsid w:val="00A338B6"/>
    <w:rsid w:val="00A34883"/>
    <w:rsid w:val="00A34A2D"/>
    <w:rsid w:val="00A35393"/>
    <w:rsid w:val="00A36508"/>
    <w:rsid w:val="00A36A9D"/>
    <w:rsid w:val="00A36E47"/>
    <w:rsid w:val="00A3747E"/>
    <w:rsid w:val="00A37875"/>
    <w:rsid w:val="00A3788D"/>
    <w:rsid w:val="00A37C3C"/>
    <w:rsid w:val="00A37CF1"/>
    <w:rsid w:val="00A40193"/>
    <w:rsid w:val="00A402B9"/>
    <w:rsid w:val="00A42479"/>
    <w:rsid w:val="00A428F1"/>
    <w:rsid w:val="00A42958"/>
    <w:rsid w:val="00A429BC"/>
    <w:rsid w:val="00A43229"/>
    <w:rsid w:val="00A444D0"/>
    <w:rsid w:val="00A44AC9"/>
    <w:rsid w:val="00A4518A"/>
    <w:rsid w:val="00A4519B"/>
    <w:rsid w:val="00A45399"/>
    <w:rsid w:val="00A45F00"/>
    <w:rsid w:val="00A47216"/>
    <w:rsid w:val="00A5268C"/>
    <w:rsid w:val="00A52E16"/>
    <w:rsid w:val="00A535D1"/>
    <w:rsid w:val="00A53C55"/>
    <w:rsid w:val="00A54D69"/>
    <w:rsid w:val="00A55472"/>
    <w:rsid w:val="00A55B3A"/>
    <w:rsid w:val="00A55CEF"/>
    <w:rsid w:val="00A56741"/>
    <w:rsid w:val="00A571F8"/>
    <w:rsid w:val="00A57793"/>
    <w:rsid w:val="00A57C30"/>
    <w:rsid w:val="00A57D42"/>
    <w:rsid w:val="00A57DC8"/>
    <w:rsid w:val="00A60194"/>
    <w:rsid w:val="00A613DA"/>
    <w:rsid w:val="00A613DF"/>
    <w:rsid w:val="00A61528"/>
    <w:rsid w:val="00A61C29"/>
    <w:rsid w:val="00A623F1"/>
    <w:rsid w:val="00A62BB0"/>
    <w:rsid w:val="00A62D13"/>
    <w:rsid w:val="00A62DA8"/>
    <w:rsid w:val="00A6358B"/>
    <w:rsid w:val="00A635F2"/>
    <w:rsid w:val="00A63DA7"/>
    <w:rsid w:val="00A64039"/>
    <w:rsid w:val="00A6407C"/>
    <w:rsid w:val="00A641B7"/>
    <w:rsid w:val="00A64C0E"/>
    <w:rsid w:val="00A6511E"/>
    <w:rsid w:val="00A6544D"/>
    <w:rsid w:val="00A654F8"/>
    <w:rsid w:val="00A660F3"/>
    <w:rsid w:val="00A664D1"/>
    <w:rsid w:val="00A66812"/>
    <w:rsid w:val="00A66A7E"/>
    <w:rsid w:val="00A67848"/>
    <w:rsid w:val="00A6788E"/>
    <w:rsid w:val="00A67FF4"/>
    <w:rsid w:val="00A70428"/>
    <w:rsid w:val="00A707BC"/>
    <w:rsid w:val="00A708FB"/>
    <w:rsid w:val="00A721DA"/>
    <w:rsid w:val="00A72249"/>
    <w:rsid w:val="00A724D0"/>
    <w:rsid w:val="00A730AD"/>
    <w:rsid w:val="00A7324F"/>
    <w:rsid w:val="00A753B1"/>
    <w:rsid w:val="00A7553B"/>
    <w:rsid w:val="00A75581"/>
    <w:rsid w:val="00A7590F"/>
    <w:rsid w:val="00A759C2"/>
    <w:rsid w:val="00A75E1E"/>
    <w:rsid w:val="00A75F4E"/>
    <w:rsid w:val="00A76E43"/>
    <w:rsid w:val="00A7730E"/>
    <w:rsid w:val="00A80FD2"/>
    <w:rsid w:val="00A815CD"/>
    <w:rsid w:val="00A817A6"/>
    <w:rsid w:val="00A824BF"/>
    <w:rsid w:val="00A82D04"/>
    <w:rsid w:val="00A832E2"/>
    <w:rsid w:val="00A83837"/>
    <w:rsid w:val="00A83B26"/>
    <w:rsid w:val="00A83D2E"/>
    <w:rsid w:val="00A841DD"/>
    <w:rsid w:val="00A84356"/>
    <w:rsid w:val="00A8445F"/>
    <w:rsid w:val="00A86685"/>
    <w:rsid w:val="00A8683F"/>
    <w:rsid w:val="00A878F8"/>
    <w:rsid w:val="00A87EA1"/>
    <w:rsid w:val="00A90C80"/>
    <w:rsid w:val="00A90D91"/>
    <w:rsid w:val="00A90F22"/>
    <w:rsid w:val="00A913E6"/>
    <w:rsid w:val="00A919BD"/>
    <w:rsid w:val="00A91C43"/>
    <w:rsid w:val="00A91D6F"/>
    <w:rsid w:val="00A9202A"/>
    <w:rsid w:val="00A929DE"/>
    <w:rsid w:val="00A94A9E"/>
    <w:rsid w:val="00A94ACF"/>
    <w:rsid w:val="00A955CB"/>
    <w:rsid w:val="00A95612"/>
    <w:rsid w:val="00A9622C"/>
    <w:rsid w:val="00A96428"/>
    <w:rsid w:val="00A965E6"/>
    <w:rsid w:val="00A96A36"/>
    <w:rsid w:val="00A96B93"/>
    <w:rsid w:val="00A970D3"/>
    <w:rsid w:val="00A97AB7"/>
    <w:rsid w:val="00A97B9B"/>
    <w:rsid w:val="00AA11ED"/>
    <w:rsid w:val="00AA2507"/>
    <w:rsid w:val="00AA2E60"/>
    <w:rsid w:val="00AA363A"/>
    <w:rsid w:val="00AA3FDB"/>
    <w:rsid w:val="00AA4D3C"/>
    <w:rsid w:val="00AA5406"/>
    <w:rsid w:val="00AA5D06"/>
    <w:rsid w:val="00AA5E2F"/>
    <w:rsid w:val="00AA6589"/>
    <w:rsid w:val="00AA66BC"/>
    <w:rsid w:val="00AA6A0A"/>
    <w:rsid w:val="00AA74E0"/>
    <w:rsid w:val="00AA763F"/>
    <w:rsid w:val="00AA7A03"/>
    <w:rsid w:val="00AA7C48"/>
    <w:rsid w:val="00AA7C54"/>
    <w:rsid w:val="00AB0A6E"/>
    <w:rsid w:val="00AB111A"/>
    <w:rsid w:val="00AB1ABB"/>
    <w:rsid w:val="00AB352A"/>
    <w:rsid w:val="00AB362F"/>
    <w:rsid w:val="00AB3D46"/>
    <w:rsid w:val="00AB4006"/>
    <w:rsid w:val="00AB6F0A"/>
    <w:rsid w:val="00AB71B4"/>
    <w:rsid w:val="00AC102D"/>
    <w:rsid w:val="00AC1DB9"/>
    <w:rsid w:val="00AC1EDD"/>
    <w:rsid w:val="00AC2A83"/>
    <w:rsid w:val="00AC2D71"/>
    <w:rsid w:val="00AC2DF8"/>
    <w:rsid w:val="00AC3267"/>
    <w:rsid w:val="00AC33D2"/>
    <w:rsid w:val="00AC3A30"/>
    <w:rsid w:val="00AC3B61"/>
    <w:rsid w:val="00AC3E5E"/>
    <w:rsid w:val="00AC404E"/>
    <w:rsid w:val="00AC4B53"/>
    <w:rsid w:val="00AC54BA"/>
    <w:rsid w:val="00AC5D99"/>
    <w:rsid w:val="00AC6ACF"/>
    <w:rsid w:val="00AC6FB7"/>
    <w:rsid w:val="00AC74D0"/>
    <w:rsid w:val="00AC763B"/>
    <w:rsid w:val="00AD07EA"/>
    <w:rsid w:val="00AD12CB"/>
    <w:rsid w:val="00AD1CC8"/>
    <w:rsid w:val="00AD29D9"/>
    <w:rsid w:val="00AD3469"/>
    <w:rsid w:val="00AD353C"/>
    <w:rsid w:val="00AD36B8"/>
    <w:rsid w:val="00AD3F21"/>
    <w:rsid w:val="00AD4557"/>
    <w:rsid w:val="00AD471C"/>
    <w:rsid w:val="00AD5671"/>
    <w:rsid w:val="00AD5808"/>
    <w:rsid w:val="00AD6885"/>
    <w:rsid w:val="00AD73B4"/>
    <w:rsid w:val="00AD7529"/>
    <w:rsid w:val="00AD7626"/>
    <w:rsid w:val="00AE18B8"/>
    <w:rsid w:val="00AE2260"/>
    <w:rsid w:val="00AE22BB"/>
    <w:rsid w:val="00AE22CB"/>
    <w:rsid w:val="00AE2973"/>
    <w:rsid w:val="00AE29F2"/>
    <w:rsid w:val="00AE2A22"/>
    <w:rsid w:val="00AE4E1A"/>
    <w:rsid w:val="00AE4FCC"/>
    <w:rsid w:val="00AE507D"/>
    <w:rsid w:val="00AE57BF"/>
    <w:rsid w:val="00AE5ECD"/>
    <w:rsid w:val="00AE647A"/>
    <w:rsid w:val="00AE68CE"/>
    <w:rsid w:val="00AE6CF9"/>
    <w:rsid w:val="00AE73C8"/>
    <w:rsid w:val="00AE7618"/>
    <w:rsid w:val="00AE79A9"/>
    <w:rsid w:val="00AE7C02"/>
    <w:rsid w:val="00AF08AF"/>
    <w:rsid w:val="00AF0D34"/>
    <w:rsid w:val="00AF0E5C"/>
    <w:rsid w:val="00AF1221"/>
    <w:rsid w:val="00AF13A5"/>
    <w:rsid w:val="00AF1A41"/>
    <w:rsid w:val="00AF2A54"/>
    <w:rsid w:val="00AF33BE"/>
    <w:rsid w:val="00AF35D0"/>
    <w:rsid w:val="00AF50CB"/>
    <w:rsid w:val="00AF56D1"/>
    <w:rsid w:val="00AF6171"/>
    <w:rsid w:val="00AF625C"/>
    <w:rsid w:val="00AF65A3"/>
    <w:rsid w:val="00B006A2"/>
    <w:rsid w:val="00B00AA5"/>
    <w:rsid w:val="00B00D2E"/>
    <w:rsid w:val="00B01578"/>
    <w:rsid w:val="00B015DB"/>
    <w:rsid w:val="00B01796"/>
    <w:rsid w:val="00B02031"/>
    <w:rsid w:val="00B039F6"/>
    <w:rsid w:val="00B03C5B"/>
    <w:rsid w:val="00B04267"/>
    <w:rsid w:val="00B0444F"/>
    <w:rsid w:val="00B04994"/>
    <w:rsid w:val="00B04EDE"/>
    <w:rsid w:val="00B05057"/>
    <w:rsid w:val="00B05F8B"/>
    <w:rsid w:val="00B06F52"/>
    <w:rsid w:val="00B0774E"/>
    <w:rsid w:val="00B10803"/>
    <w:rsid w:val="00B10B31"/>
    <w:rsid w:val="00B10B3C"/>
    <w:rsid w:val="00B10CE6"/>
    <w:rsid w:val="00B10E24"/>
    <w:rsid w:val="00B11377"/>
    <w:rsid w:val="00B1143E"/>
    <w:rsid w:val="00B1229A"/>
    <w:rsid w:val="00B12B30"/>
    <w:rsid w:val="00B12B78"/>
    <w:rsid w:val="00B135CB"/>
    <w:rsid w:val="00B13845"/>
    <w:rsid w:val="00B13E23"/>
    <w:rsid w:val="00B144A7"/>
    <w:rsid w:val="00B150E1"/>
    <w:rsid w:val="00B15813"/>
    <w:rsid w:val="00B15938"/>
    <w:rsid w:val="00B15B4C"/>
    <w:rsid w:val="00B15C1D"/>
    <w:rsid w:val="00B166B1"/>
    <w:rsid w:val="00B17674"/>
    <w:rsid w:val="00B17AC4"/>
    <w:rsid w:val="00B17E6C"/>
    <w:rsid w:val="00B17FA6"/>
    <w:rsid w:val="00B20AB4"/>
    <w:rsid w:val="00B20EA3"/>
    <w:rsid w:val="00B2156C"/>
    <w:rsid w:val="00B21783"/>
    <w:rsid w:val="00B2188E"/>
    <w:rsid w:val="00B22DE1"/>
    <w:rsid w:val="00B23D8E"/>
    <w:rsid w:val="00B23E37"/>
    <w:rsid w:val="00B245FB"/>
    <w:rsid w:val="00B252E7"/>
    <w:rsid w:val="00B25A98"/>
    <w:rsid w:val="00B25E8E"/>
    <w:rsid w:val="00B26BBB"/>
    <w:rsid w:val="00B27B60"/>
    <w:rsid w:val="00B30671"/>
    <w:rsid w:val="00B3073A"/>
    <w:rsid w:val="00B30CA6"/>
    <w:rsid w:val="00B3137E"/>
    <w:rsid w:val="00B31A3F"/>
    <w:rsid w:val="00B31B05"/>
    <w:rsid w:val="00B3211A"/>
    <w:rsid w:val="00B327F4"/>
    <w:rsid w:val="00B330A2"/>
    <w:rsid w:val="00B3334E"/>
    <w:rsid w:val="00B33A34"/>
    <w:rsid w:val="00B33A9E"/>
    <w:rsid w:val="00B348B4"/>
    <w:rsid w:val="00B35472"/>
    <w:rsid w:val="00B35BBA"/>
    <w:rsid w:val="00B35EE8"/>
    <w:rsid w:val="00B36436"/>
    <w:rsid w:val="00B364CC"/>
    <w:rsid w:val="00B3690B"/>
    <w:rsid w:val="00B36AD9"/>
    <w:rsid w:val="00B36B58"/>
    <w:rsid w:val="00B37E3D"/>
    <w:rsid w:val="00B4083D"/>
    <w:rsid w:val="00B40C78"/>
    <w:rsid w:val="00B41832"/>
    <w:rsid w:val="00B42CCE"/>
    <w:rsid w:val="00B43583"/>
    <w:rsid w:val="00B43704"/>
    <w:rsid w:val="00B43F16"/>
    <w:rsid w:val="00B44E8F"/>
    <w:rsid w:val="00B45386"/>
    <w:rsid w:val="00B45404"/>
    <w:rsid w:val="00B4586C"/>
    <w:rsid w:val="00B4598F"/>
    <w:rsid w:val="00B45B30"/>
    <w:rsid w:val="00B45BC1"/>
    <w:rsid w:val="00B45E40"/>
    <w:rsid w:val="00B46515"/>
    <w:rsid w:val="00B465B5"/>
    <w:rsid w:val="00B468A5"/>
    <w:rsid w:val="00B46FE6"/>
    <w:rsid w:val="00B4708B"/>
    <w:rsid w:val="00B500CC"/>
    <w:rsid w:val="00B502E8"/>
    <w:rsid w:val="00B506B8"/>
    <w:rsid w:val="00B517EC"/>
    <w:rsid w:val="00B5186C"/>
    <w:rsid w:val="00B523EC"/>
    <w:rsid w:val="00B53CEE"/>
    <w:rsid w:val="00B5407A"/>
    <w:rsid w:val="00B5436E"/>
    <w:rsid w:val="00B5455E"/>
    <w:rsid w:val="00B5470C"/>
    <w:rsid w:val="00B54E0A"/>
    <w:rsid w:val="00B553B2"/>
    <w:rsid w:val="00B55D2C"/>
    <w:rsid w:val="00B565BE"/>
    <w:rsid w:val="00B566D6"/>
    <w:rsid w:val="00B56E11"/>
    <w:rsid w:val="00B5760E"/>
    <w:rsid w:val="00B60104"/>
    <w:rsid w:val="00B607EA"/>
    <w:rsid w:val="00B617E7"/>
    <w:rsid w:val="00B61D56"/>
    <w:rsid w:val="00B62A1B"/>
    <w:rsid w:val="00B62C89"/>
    <w:rsid w:val="00B6322D"/>
    <w:rsid w:val="00B63D98"/>
    <w:rsid w:val="00B63DBB"/>
    <w:rsid w:val="00B641EA"/>
    <w:rsid w:val="00B6450D"/>
    <w:rsid w:val="00B64ACA"/>
    <w:rsid w:val="00B6583C"/>
    <w:rsid w:val="00B65846"/>
    <w:rsid w:val="00B66196"/>
    <w:rsid w:val="00B6647C"/>
    <w:rsid w:val="00B66D7D"/>
    <w:rsid w:val="00B6702F"/>
    <w:rsid w:val="00B679A5"/>
    <w:rsid w:val="00B701CC"/>
    <w:rsid w:val="00B70435"/>
    <w:rsid w:val="00B70F06"/>
    <w:rsid w:val="00B71449"/>
    <w:rsid w:val="00B72A30"/>
    <w:rsid w:val="00B73985"/>
    <w:rsid w:val="00B745CD"/>
    <w:rsid w:val="00B74858"/>
    <w:rsid w:val="00B749C8"/>
    <w:rsid w:val="00B75216"/>
    <w:rsid w:val="00B752E2"/>
    <w:rsid w:val="00B75992"/>
    <w:rsid w:val="00B760C0"/>
    <w:rsid w:val="00B762D2"/>
    <w:rsid w:val="00B76630"/>
    <w:rsid w:val="00B80A27"/>
    <w:rsid w:val="00B80ABE"/>
    <w:rsid w:val="00B81DF0"/>
    <w:rsid w:val="00B81E77"/>
    <w:rsid w:val="00B82219"/>
    <w:rsid w:val="00B83276"/>
    <w:rsid w:val="00B8377F"/>
    <w:rsid w:val="00B8392D"/>
    <w:rsid w:val="00B85653"/>
    <w:rsid w:val="00B86BCB"/>
    <w:rsid w:val="00B8766B"/>
    <w:rsid w:val="00B87766"/>
    <w:rsid w:val="00B8790D"/>
    <w:rsid w:val="00B87DEF"/>
    <w:rsid w:val="00B90560"/>
    <w:rsid w:val="00B90B90"/>
    <w:rsid w:val="00B918CA"/>
    <w:rsid w:val="00B920D5"/>
    <w:rsid w:val="00B9505E"/>
    <w:rsid w:val="00B95630"/>
    <w:rsid w:val="00B95DD8"/>
    <w:rsid w:val="00B96E2B"/>
    <w:rsid w:val="00B9790B"/>
    <w:rsid w:val="00BA0064"/>
    <w:rsid w:val="00BA0672"/>
    <w:rsid w:val="00BA0F03"/>
    <w:rsid w:val="00BA1460"/>
    <w:rsid w:val="00BA1F71"/>
    <w:rsid w:val="00BA26CE"/>
    <w:rsid w:val="00BA2B54"/>
    <w:rsid w:val="00BA2F04"/>
    <w:rsid w:val="00BA331E"/>
    <w:rsid w:val="00BA3786"/>
    <w:rsid w:val="00BA39A9"/>
    <w:rsid w:val="00BA3A57"/>
    <w:rsid w:val="00BA3C46"/>
    <w:rsid w:val="00BA4276"/>
    <w:rsid w:val="00BA49B1"/>
    <w:rsid w:val="00BA5265"/>
    <w:rsid w:val="00BA53C4"/>
    <w:rsid w:val="00BA567F"/>
    <w:rsid w:val="00BA5BED"/>
    <w:rsid w:val="00BA6B35"/>
    <w:rsid w:val="00BA6CD1"/>
    <w:rsid w:val="00BA7763"/>
    <w:rsid w:val="00BA7E85"/>
    <w:rsid w:val="00BB0AC6"/>
    <w:rsid w:val="00BB0D98"/>
    <w:rsid w:val="00BB0FA3"/>
    <w:rsid w:val="00BB16BC"/>
    <w:rsid w:val="00BB2289"/>
    <w:rsid w:val="00BB3823"/>
    <w:rsid w:val="00BB393A"/>
    <w:rsid w:val="00BB396F"/>
    <w:rsid w:val="00BB4350"/>
    <w:rsid w:val="00BB43AE"/>
    <w:rsid w:val="00BB4B64"/>
    <w:rsid w:val="00BB52D8"/>
    <w:rsid w:val="00BB66C5"/>
    <w:rsid w:val="00BB6A79"/>
    <w:rsid w:val="00BB6BBB"/>
    <w:rsid w:val="00BB73AE"/>
    <w:rsid w:val="00BB7534"/>
    <w:rsid w:val="00BB757F"/>
    <w:rsid w:val="00BB7801"/>
    <w:rsid w:val="00BB7E0D"/>
    <w:rsid w:val="00BC084F"/>
    <w:rsid w:val="00BC14EA"/>
    <w:rsid w:val="00BC2223"/>
    <w:rsid w:val="00BC2840"/>
    <w:rsid w:val="00BC2C72"/>
    <w:rsid w:val="00BC2EF5"/>
    <w:rsid w:val="00BC3383"/>
    <w:rsid w:val="00BC3862"/>
    <w:rsid w:val="00BC3ADC"/>
    <w:rsid w:val="00BC5804"/>
    <w:rsid w:val="00BC71EB"/>
    <w:rsid w:val="00BC736B"/>
    <w:rsid w:val="00BD171F"/>
    <w:rsid w:val="00BD18F6"/>
    <w:rsid w:val="00BD1C73"/>
    <w:rsid w:val="00BD21F3"/>
    <w:rsid w:val="00BD32A9"/>
    <w:rsid w:val="00BD32B8"/>
    <w:rsid w:val="00BD3730"/>
    <w:rsid w:val="00BD3A0D"/>
    <w:rsid w:val="00BD3C31"/>
    <w:rsid w:val="00BD401E"/>
    <w:rsid w:val="00BD40B9"/>
    <w:rsid w:val="00BD4776"/>
    <w:rsid w:val="00BD50D3"/>
    <w:rsid w:val="00BD5286"/>
    <w:rsid w:val="00BD5D74"/>
    <w:rsid w:val="00BD63BF"/>
    <w:rsid w:val="00BD6CB9"/>
    <w:rsid w:val="00BD715B"/>
    <w:rsid w:val="00BD73AE"/>
    <w:rsid w:val="00BD7EF5"/>
    <w:rsid w:val="00BE027D"/>
    <w:rsid w:val="00BE05EB"/>
    <w:rsid w:val="00BE0BDA"/>
    <w:rsid w:val="00BE0DBE"/>
    <w:rsid w:val="00BE12C7"/>
    <w:rsid w:val="00BE18F6"/>
    <w:rsid w:val="00BE1C1B"/>
    <w:rsid w:val="00BE1CC3"/>
    <w:rsid w:val="00BE2422"/>
    <w:rsid w:val="00BE46C8"/>
    <w:rsid w:val="00BE4BBC"/>
    <w:rsid w:val="00BE4E53"/>
    <w:rsid w:val="00BE52A6"/>
    <w:rsid w:val="00BE5396"/>
    <w:rsid w:val="00BE5863"/>
    <w:rsid w:val="00BE5DA9"/>
    <w:rsid w:val="00BE6A00"/>
    <w:rsid w:val="00BE6A0C"/>
    <w:rsid w:val="00BE6C06"/>
    <w:rsid w:val="00BE7152"/>
    <w:rsid w:val="00BE7359"/>
    <w:rsid w:val="00BE7401"/>
    <w:rsid w:val="00BED6CC"/>
    <w:rsid w:val="00BF0AD6"/>
    <w:rsid w:val="00BF2D4C"/>
    <w:rsid w:val="00BF2F83"/>
    <w:rsid w:val="00BF3A56"/>
    <w:rsid w:val="00BF3EF3"/>
    <w:rsid w:val="00BF4AD5"/>
    <w:rsid w:val="00BF5068"/>
    <w:rsid w:val="00BF520D"/>
    <w:rsid w:val="00BF57FA"/>
    <w:rsid w:val="00BF5AD7"/>
    <w:rsid w:val="00BF5AFD"/>
    <w:rsid w:val="00BF5E6C"/>
    <w:rsid w:val="00BF61CE"/>
    <w:rsid w:val="00BF62E0"/>
    <w:rsid w:val="00BF7058"/>
    <w:rsid w:val="00BF731F"/>
    <w:rsid w:val="00BF75BA"/>
    <w:rsid w:val="00BF7996"/>
    <w:rsid w:val="00BF7B01"/>
    <w:rsid w:val="00BF7B61"/>
    <w:rsid w:val="00C0044C"/>
    <w:rsid w:val="00C00752"/>
    <w:rsid w:val="00C00FA2"/>
    <w:rsid w:val="00C0191B"/>
    <w:rsid w:val="00C02797"/>
    <w:rsid w:val="00C0342C"/>
    <w:rsid w:val="00C03532"/>
    <w:rsid w:val="00C0459D"/>
    <w:rsid w:val="00C04707"/>
    <w:rsid w:val="00C04D52"/>
    <w:rsid w:val="00C04E60"/>
    <w:rsid w:val="00C05956"/>
    <w:rsid w:val="00C0659E"/>
    <w:rsid w:val="00C06DD1"/>
    <w:rsid w:val="00C06F93"/>
    <w:rsid w:val="00C10010"/>
    <w:rsid w:val="00C10810"/>
    <w:rsid w:val="00C10A28"/>
    <w:rsid w:val="00C10FFE"/>
    <w:rsid w:val="00C121DC"/>
    <w:rsid w:val="00C125BA"/>
    <w:rsid w:val="00C12737"/>
    <w:rsid w:val="00C12837"/>
    <w:rsid w:val="00C1348A"/>
    <w:rsid w:val="00C13589"/>
    <w:rsid w:val="00C1360E"/>
    <w:rsid w:val="00C13C72"/>
    <w:rsid w:val="00C13DD8"/>
    <w:rsid w:val="00C13F31"/>
    <w:rsid w:val="00C1474E"/>
    <w:rsid w:val="00C148F9"/>
    <w:rsid w:val="00C156D7"/>
    <w:rsid w:val="00C15C2A"/>
    <w:rsid w:val="00C1759E"/>
    <w:rsid w:val="00C1788E"/>
    <w:rsid w:val="00C17DB0"/>
    <w:rsid w:val="00C17ED8"/>
    <w:rsid w:val="00C20489"/>
    <w:rsid w:val="00C21338"/>
    <w:rsid w:val="00C21468"/>
    <w:rsid w:val="00C225B0"/>
    <w:rsid w:val="00C22AD9"/>
    <w:rsid w:val="00C23282"/>
    <w:rsid w:val="00C2341D"/>
    <w:rsid w:val="00C234A1"/>
    <w:rsid w:val="00C23B86"/>
    <w:rsid w:val="00C25033"/>
    <w:rsid w:val="00C25DC1"/>
    <w:rsid w:val="00C264B2"/>
    <w:rsid w:val="00C26B0D"/>
    <w:rsid w:val="00C26E73"/>
    <w:rsid w:val="00C277CC"/>
    <w:rsid w:val="00C27AB7"/>
    <w:rsid w:val="00C30880"/>
    <w:rsid w:val="00C313DC"/>
    <w:rsid w:val="00C3207A"/>
    <w:rsid w:val="00C327B6"/>
    <w:rsid w:val="00C33082"/>
    <w:rsid w:val="00C33849"/>
    <w:rsid w:val="00C33887"/>
    <w:rsid w:val="00C33C95"/>
    <w:rsid w:val="00C33FE3"/>
    <w:rsid w:val="00C340E7"/>
    <w:rsid w:val="00C346C7"/>
    <w:rsid w:val="00C352B1"/>
    <w:rsid w:val="00C40768"/>
    <w:rsid w:val="00C41B15"/>
    <w:rsid w:val="00C4220C"/>
    <w:rsid w:val="00C4283B"/>
    <w:rsid w:val="00C42F34"/>
    <w:rsid w:val="00C43894"/>
    <w:rsid w:val="00C4425D"/>
    <w:rsid w:val="00C44A82"/>
    <w:rsid w:val="00C44C89"/>
    <w:rsid w:val="00C4596F"/>
    <w:rsid w:val="00C47402"/>
    <w:rsid w:val="00C478AC"/>
    <w:rsid w:val="00C47B2C"/>
    <w:rsid w:val="00C5028D"/>
    <w:rsid w:val="00C5155A"/>
    <w:rsid w:val="00C515B8"/>
    <w:rsid w:val="00C51A53"/>
    <w:rsid w:val="00C51EBA"/>
    <w:rsid w:val="00C52152"/>
    <w:rsid w:val="00C52CC0"/>
    <w:rsid w:val="00C52DEC"/>
    <w:rsid w:val="00C52E70"/>
    <w:rsid w:val="00C54FF9"/>
    <w:rsid w:val="00C55B14"/>
    <w:rsid w:val="00C56BD9"/>
    <w:rsid w:val="00C57407"/>
    <w:rsid w:val="00C608E0"/>
    <w:rsid w:val="00C60972"/>
    <w:rsid w:val="00C6188A"/>
    <w:rsid w:val="00C61FA4"/>
    <w:rsid w:val="00C62223"/>
    <w:rsid w:val="00C626A4"/>
    <w:rsid w:val="00C6296D"/>
    <w:rsid w:val="00C62FD4"/>
    <w:rsid w:val="00C6336F"/>
    <w:rsid w:val="00C633F9"/>
    <w:rsid w:val="00C661F5"/>
    <w:rsid w:val="00C66736"/>
    <w:rsid w:val="00C66D51"/>
    <w:rsid w:val="00C66DCB"/>
    <w:rsid w:val="00C66DE1"/>
    <w:rsid w:val="00C67961"/>
    <w:rsid w:val="00C70296"/>
    <w:rsid w:val="00C704CF"/>
    <w:rsid w:val="00C705CC"/>
    <w:rsid w:val="00C7195F"/>
    <w:rsid w:val="00C7250E"/>
    <w:rsid w:val="00C72B40"/>
    <w:rsid w:val="00C731B0"/>
    <w:rsid w:val="00C733D8"/>
    <w:rsid w:val="00C737D0"/>
    <w:rsid w:val="00C738FB"/>
    <w:rsid w:val="00C73F12"/>
    <w:rsid w:val="00C74243"/>
    <w:rsid w:val="00C74743"/>
    <w:rsid w:val="00C747CE"/>
    <w:rsid w:val="00C74BA8"/>
    <w:rsid w:val="00C74ECE"/>
    <w:rsid w:val="00C756C6"/>
    <w:rsid w:val="00C75798"/>
    <w:rsid w:val="00C75968"/>
    <w:rsid w:val="00C75C5E"/>
    <w:rsid w:val="00C764F6"/>
    <w:rsid w:val="00C76FE6"/>
    <w:rsid w:val="00C77101"/>
    <w:rsid w:val="00C77D93"/>
    <w:rsid w:val="00C806D1"/>
    <w:rsid w:val="00C80C7C"/>
    <w:rsid w:val="00C81214"/>
    <w:rsid w:val="00C823C2"/>
    <w:rsid w:val="00C82FDC"/>
    <w:rsid w:val="00C8507F"/>
    <w:rsid w:val="00C852FD"/>
    <w:rsid w:val="00C855C3"/>
    <w:rsid w:val="00C863A9"/>
    <w:rsid w:val="00C86670"/>
    <w:rsid w:val="00C86BE4"/>
    <w:rsid w:val="00C86FF6"/>
    <w:rsid w:val="00C87B1F"/>
    <w:rsid w:val="00C907A6"/>
    <w:rsid w:val="00C916F9"/>
    <w:rsid w:val="00C91E71"/>
    <w:rsid w:val="00C92B3F"/>
    <w:rsid w:val="00C935FA"/>
    <w:rsid w:val="00C939D3"/>
    <w:rsid w:val="00C93EE4"/>
    <w:rsid w:val="00C9424C"/>
    <w:rsid w:val="00C95016"/>
    <w:rsid w:val="00C9559A"/>
    <w:rsid w:val="00C96E38"/>
    <w:rsid w:val="00C97698"/>
    <w:rsid w:val="00C978D1"/>
    <w:rsid w:val="00CA0084"/>
    <w:rsid w:val="00CA0760"/>
    <w:rsid w:val="00CA14C4"/>
    <w:rsid w:val="00CA1AD6"/>
    <w:rsid w:val="00CA1E45"/>
    <w:rsid w:val="00CA28FA"/>
    <w:rsid w:val="00CA2AA4"/>
    <w:rsid w:val="00CA3027"/>
    <w:rsid w:val="00CA3252"/>
    <w:rsid w:val="00CA3369"/>
    <w:rsid w:val="00CA54D8"/>
    <w:rsid w:val="00CA59FB"/>
    <w:rsid w:val="00CA7069"/>
    <w:rsid w:val="00CA7BF6"/>
    <w:rsid w:val="00CA7E62"/>
    <w:rsid w:val="00CB0B7F"/>
    <w:rsid w:val="00CB0F40"/>
    <w:rsid w:val="00CB10FC"/>
    <w:rsid w:val="00CB1E7E"/>
    <w:rsid w:val="00CB2549"/>
    <w:rsid w:val="00CB2C9E"/>
    <w:rsid w:val="00CB343A"/>
    <w:rsid w:val="00CB363B"/>
    <w:rsid w:val="00CB3B45"/>
    <w:rsid w:val="00CB41F2"/>
    <w:rsid w:val="00CB4402"/>
    <w:rsid w:val="00CB504F"/>
    <w:rsid w:val="00CB51FE"/>
    <w:rsid w:val="00CB54D8"/>
    <w:rsid w:val="00CB7382"/>
    <w:rsid w:val="00CB739B"/>
    <w:rsid w:val="00CB7953"/>
    <w:rsid w:val="00CC02EF"/>
    <w:rsid w:val="00CC04F9"/>
    <w:rsid w:val="00CC0C0F"/>
    <w:rsid w:val="00CC1520"/>
    <w:rsid w:val="00CC1AB9"/>
    <w:rsid w:val="00CC244A"/>
    <w:rsid w:val="00CC2869"/>
    <w:rsid w:val="00CC29AB"/>
    <w:rsid w:val="00CC303E"/>
    <w:rsid w:val="00CC4034"/>
    <w:rsid w:val="00CC506F"/>
    <w:rsid w:val="00CC583F"/>
    <w:rsid w:val="00CC65AB"/>
    <w:rsid w:val="00CC661D"/>
    <w:rsid w:val="00CC6C35"/>
    <w:rsid w:val="00CC6D56"/>
    <w:rsid w:val="00CC7CCC"/>
    <w:rsid w:val="00CD0364"/>
    <w:rsid w:val="00CD047A"/>
    <w:rsid w:val="00CD04A7"/>
    <w:rsid w:val="00CD127B"/>
    <w:rsid w:val="00CD1B11"/>
    <w:rsid w:val="00CD1C63"/>
    <w:rsid w:val="00CD21EE"/>
    <w:rsid w:val="00CD2467"/>
    <w:rsid w:val="00CD249A"/>
    <w:rsid w:val="00CD2A99"/>
    <w:rsid w:val="00CD2B14"/>
    <w:rsid w:val="00CD3440"/>
    <w:rsid w:val="00CD3A68"/>
    <w:rsid w:val="00CD3ABF"/>
    <w:rsid w:val="00CD3C95"/>
    <w:rsid w:val="00CD4BAC"/>
    <w:rsid w:val="00CD59D9"/>
    <w:rsid w:val="00CD5CCD"/>
    <w:rsid w:val="00CD5EED"/>
    <w:rsid w:val="00CD65D2"/>
    <w:rsid w:val="00CD671C"/>
    <w:rsid w:val="00CD6F93"/>
    <w:rsid w:val="00CD79F1"/>
    <w:rsid w:val="00CD7D26"/>
    <w:rsid w:val="00CE057D"/>
    <w:rsid w:val="00CE05B0"/>
    <w:rsid w:val="00CE1213"/>
    <w:rsid w:val="00CE1F8C"/>
    <w:rsid w:val="00CE2005"/>
    <w:rsid w:val="00CE2043"/>
    <w:rsid w:val="00CE2698"/>
    <w:rsid w:val="00CE3293"/>
    <w:rsid w:val="00CE36C2"/>
    <w:rsid w:val="00CE383F"/>
    <w:rsid w:val="00CE39F3"/>
    <w:rsid w:val="00CE3C28"/>
    <w:rsid w:val="00CE3CC4"/>
    <w:rsid w:val="00CE3E4F"/>
    <w:rsid w:val="00CE4C2B"/>
    <w:rsid w:val="00CE51B2"/>
    <w:rsid w:val="00CE5482"/>
    <w:rsid w:val="00CE5983"/>
    <w:rsid w:val="00CE5CF9"/>
    <w:rsid w:val="00CE63B7"/>
    <w:rsid w:val="00CE6883"/>
    <w:rsid w:val="00CE70A5"/>
    <w:rsid w:val="00CE7749"/>
    <w:rsid w:val="00CF0C78"/>
    <w:rsid w:val="00CF117C"/>
    <w:rsid w:val="00CF1529"/>
    <w:rsid w:val="00CF15F0"/>
    <w:rsid w:val="00CF1821"/>
    <w:rsid w:val="00CF1D4E"/>
    <w:rsid w:val="00CF1E4E"/>
    <w:rsid w:val="00CF1EE9"/>
    <w:rsid w:val="00CF2A0F"/>
    <w:rsid w:val="00CF371A"/>
    <w:rsid w:val="00CF3D04"/>
    <w:rsid w:val="00CF3FB6"/>
    <w:rsid w:val="00CF40C7"/>
    <w:rsid w:val="00CF40F6"/>
    <w:rsid w:val="00CF41B4"/>
    <w:rsid w:val="00CF5588"/>
    <w:rsid w:val="00CF55DB"/>
    <w:rsid w:val="00CF5D50"/>
    <w:rsid w:val="00CF66CA"/>
    <w:rsid w:val="00CF6D74"/>
    <w:rsid w:val="00D0020C"/>
    <w:rsid w:val="00D00F7E"/>
    <w:rsid w:val="00D01B8E"/>
    <w:rsid w:val="00D01BD2"/>
    <w:rsid w:val="00D01C46"/>
    <w:rsid w:val="00D0291F"/>
    <w:rsid w:val="00D02D24"/>
    <w:rsid w:val="00D06044"/>
    <w:rsid w:val="00D0690D"/>
    <w:rsid w:val="00D06CC8"/>
    <w:rsid w:val="00D0779C"/>
    <w:rsid w:val="00D108C6"/>
    <w:rsid w:val="00D10AB2"/>
    <w:rsid w:val="00D10C1B"/>
    <w:rsid w:val="00D1129E"/>
    <w:rsid w:val="00D1182B"/>
    <w:rsid w:val="00D125F8"/>
    <w:rsid w:val="00D128CE"/>
    <w:rsid w:val="00D133A5"/>
    <w:rsid w:val="00D13407"/>
    <w:rsid w:val="00D15DFA"/>
    <w:rsid w:val="00D15FCF"/>
    <w:rsid w:val="00D16F58"/>
    <w:rsid w:val="00D16F81"/>
    <w:rsid w:val="00D177C1"/>
    <w:rsid w:val="00D20608"/>
    <w:rsid w:val="00D20765"/>
    <w:rsid w:val="00D208ED"/>
    <w:rsid w:val="00D209F4"/>
    <w:rsid w:val="00D20E18"/>
    <w:rsid w:val="00D20E67"/>
    <w:rsid w:val="00D2163A"/>
    <w:rsid w:val="00D217F1"/>
    <w:rsid w:val="00D2185E"/>
    <w:rsid w:val="00D2267B"/>
    <w:rsid w:val="00D22DE5"/>
    <w:rsid w:val="00D23A6F"/>
    <w:rsid w:val="00D241F6"/>
    <w:rsid w:val="00D24C48"/>
    <w:rsid w:val="00D24DC1"/>
    <w:rsid w:val="00D24FDB"/>
    <w:rsid w:val="00D25208"/>
    <w:rsid w:val="00D2560E"/>
    <w:rsid w:val="00D2591E"/>
    <w:rsid w:val="00D26536"/>
    <w:rsid w:val="00D270A3"/>
    <w:rsid w:val="00D27320"/>
    <w:rsid w:val="00D27786"/>
    <w:rsid w:val="00D27973"/>
    <w:rsid w:val="00D27ABD"/>
    <w:rsid w:val="00D27B72"/>
    <w:rsid w:val="00D30921"/>
    <w:rsid w:val="00D31742"/>
    <w:rsid w:val="00D31EEB"/>
    <w:rsid w:val="00D31EF0"/>
    <w:rsid w:val="00D3220B"/>
    <w:rsid w:val="00D32569"/>
    <w:rsid w:val="00D34511"/>
    <w:rsid w:val="00D3474C"/>
    <w:rsid w:val="00D35188"/>
    <w:rsid w:val="00D353BD"/>
    <w:rsid w:val="00D356D5"/>
    <w:rsid w:val="00D359DC"/>
    <w:rsid w:val="00D36C2B"/>
    <w:rsid w:val="00D375DB"/>
    <w:rsid w:val="00D376A1"/>
    <w:rsid w:val="00D37B20"/>
    <w:rsid w:val="00D401BE"/>
    <w:rsid w:val="00D40A1E"/>
    <w:rsid w:val="00D4110C"/>
    <w:rsid w:val="00D41462"/>
    <w:rsid w:val="00D419BC"/>
    <w:rsid w:val="00D41E73"/>
    <w:rsid w:val="00D43230"/>
    <w:rsid w:val="00D4509C"/>
    <w:rsid w:val="00D46ABD"/>
    <w:rsid w:val="00D47B57"/>
    <w:rsid w:val="00D47DFB"/>
    <w:rsid w:val="00D50131"/>
    <w:rsid w:val="00D509C3"/>
    <w:rsid w:val="00D5174E"/>
    <w:rsid w:val="00D519E3"/>
    <w:rsid w:val="00D51D78"/>
    <w:rsid w:val="00D5272E"/>
    <w:rsid w:val="00D53723"/>
    <w:rsid w:val="00D53B61"/>
    <w:rsid w:val="00D5455A"/>
    <w:rsid w:val="00D548A4"/>
    <w:rsid w:val="00D54AC3"/>
    <w:rsid w:val="00D56D5D"/>
    <w:rsid w:val="00D57E54"/>
    <w:rsid w:val="00D60FB5"/>
    <w:rsid w:val="00D61357"/>
    <w:rsid w:val="00D61F21"/>
    <w:rsid w:val="00D62F2E"/>
    <w:rsid w:val="00D63343"/>
    <w:rsid w:val="00D639B8"/>
    <w:rsid w:val="00D63C35"/>
    <w:rsid w:val="00D642A8"/>
    <w:rsid w:val="00D6465D"/>
    <w:rsid w:val="00D64740"/>
    <w:rsid w:val="00D648C6"/>
    <w:rsid w:val="00D64A46"/>
    <w:rsid w:val="00D64CBE"/>
    <w:rsid w:val="00D64D54"/>
    <w:rsid w:val="00D659D2"/>
    <w:rsid w:val="00D65AD6"/>
    <w:rsid w:val="00D663C1"/>
    <w:rsid w:val="00D664A3"/>
    <w:rsid w:val="00D668F7"/>
    <w:rsid w:val="00D70C92"/>
    <w:rsid w:val="00D715F2"/>
    <w:rsid w:val="00D718D8"/>
    <w:rsid w:val="00D7199E"/>
    <w:rsid w:val="00D731E9"/>
    <w:rsid w:val="00D73DA2"/>
    <w:rsid w:val="00D74355"/>
    <w:rsid w:val="00D74408"/>
    <w:rsid w:val="00D7486B"/>
    <w:rsid w:val="00D74DE6"/>
    <w:rsid w:val="00D75647"/>
    <w:rsid w:val="00D7574C"/>
    <w:rsid w:val="00D75D99"/>
    <w:rsid w:val="00D765EA"/>
    <w:rsid w:val="00D7691A"/>
    <w:rsid w:val="00D769C4"/>
    <w:rsid w:val="00D76F0A"/>
    <w:rsid w:val="00D776B7"/>
    <w:rsid w:val="00D8002A"/>
    <w:rsid w:val="00D80489"/>
    <w:rsid w:val="00D80EEB"/>
    <w:rsid w:val="00D8119C"/>
    <w:rsid w:val="00D819B1"/>
    <w:rsid w:val="00D819C7"/>
    <w:rsid w:val="00D81C81"/>
    <w:rsid w:val="00D81E64"/>
    <w:rsid w:val="00D81FFF"/>
    <w:rsid w:val="00D825B0"/>
    <w:rsid w:val="00D82694"/>
    <w:rsid w:val="00D82775"/>
    <w:rsid w:val="00D82BD1"/>
    <w:rsid w:val="00D82E7F"/>
    <w:rsid w:val="00D8420B"/>
    <w:rsid w:val="00D84426"/>
    <w:rsid w:val="00D847E7"/>
    <w:rsid w:val="00D84C60"/>
    <w:rsid w:val="00D84CD7"/>
    <w:rsid w:val="00D851C7"/>
    <w:rsid w:val="00D85AF4"/>
    <w:rsid w:val="00D867CC"/>
    <w:rsid w:val="00D869C7"/>
    <w:rsid w:val="00D874DB"/>
    <w:rsid w:val="00D87CA5"/>
    <w:rsid w:val="00D87ECB"/>
    <w:rsid w:val="00D907F1"/>
    <w:rsid w:val="00D9147F"/>
    <w:rsid w:val="00D91853"/>
    <w:rsid w:val="00D91EA1"/>
    <w:rsid w:val="00D934AA"/>
    <w:rsid w:val="00D936D2"/>
    <w:rsid w:val="00D93822"/>
    <w:rsid w:val="00D93B34"/>
    <w:rsid w:val="00D95593"/>
    <w:rsid w:val="00D962AC"/>
    <w:rsid w:val="00D964FB"/>
    <w:rsid w:val="00D969DD"/>
    <w:rsid w:val="00D96F90"/>
    <w:rsid w:val="00D97007"/>
    <w:rsid w:val="00D970F3"/>
    <w:rsid w:val="00DA0FE3"/>
    <w:rsid w:val="00DA1049"/>
    <w:rsid w:val="00DA137D"/>
    <w:rsid w:val="00DA16DD"/>
    <w:rsid w:val="00DA1B3A"/>
    <w:rsid w:val="00DA2145"/>
    <w:rsid w:val="00DA225B"/>
    <w:rsid w:val="00DA27F4"/>
    <w:rsid w:val="00DA2E05"/>
    <w:rsid w:val="00DA3319"/>
    <w:rsid w:val="00DA36D5"/>
    <w:rsid w:val="00DA3CF4"/>
    <w:rsid w:val="00DA3E8A"/>
    <w:rsid w:val="00DA4931"/>
    <w:rsid w:val="00DA5397"/>
    <w:rsid w:val="00DA77D2"/>
    <w:rsid w:val="00DA78BD"/>
    <w:rsid w:val="00DA7C94"/>
    <w:rsid w:val="00DA7DF4"/>
    <w:rsid w:val="00DA7E3B"/>
    <w:rsid w:val="00DA7EFD"/>
    <w:rsid w:val="00DB0377"/>
    <w:rsid w:val="00DB05BD"/>
    <w:rsid w:val="00DB0863"/>
    <w:rsid w:val="00DB0F1A"/>
    <w:rsid w:val="00DB135B"/>
    <w:rsid w:val="00DB14D4"/>
    <w:rsid w:val="00DB26BA"/>
    <w:rsid w:val="00DB2B6A"/>
    <w:rsid w:val="00DB300E"/>
    <w:rsid w:val="00DB3AE3"/>
    <w:rsid w:val="00DB3C93"/>
    <w:rsid w:val="00DB3DB5"/>
    <w:rsid w:val="00DB473F"/>
    <w:rsid w:val="00DB582C"/>
    <w:rsid w:val="00DB59CA"/>
    <w:rsid w:val="00DB5B96"/>
    <w:rsid w:val="00DB6448"/>
    <w:rsid w:val="00DB6790"/>
    <w:rsid w:val="00DB736B"/>
    <w:rsid w:val="00DC032D"/>
    <w:rsid w:val="00DC05C9"/>
    <w:rsid w:val="00DC0FD3"/>
    <w:rsid w:val="00DC1130"/>
    <w:rsid w:val="00DC1723"/>
    <w:rsid w:val="00DC197C"/>
    <w:rsid w:val="00DC19DD"/>
    <w:rsid w:val="00DC1FA9"/>
    <w:rsid w:val="00DC2871"/>
    <w:rsid w:val="00DC293C"/>
    <w:rsid w:val="00DC33E2"/>
    <w:rsid w:val="00DC382C"/>
    <w:rsid w:val="00DC3A5D"/>
    <w:rsid w:val="00DC49C0"/>
    <w:rsid w:val="00DC58F1"/>
    <w:rsid w:val="00DC598D"/>
    <w:rsid w:val="00DC59CF"/>
    <w:rsid w:val="00DC5EA0"/>
    <w:rsid w:val="00DC69AE"/>
    <w:rsid w:val="00DC6D38"/>
    <w:rsid w:val="00DC756B"/>
    <w:rsid w:val="00DC7775"/>
    <w:rsid w:val="00DC7A2F"/>
    <w:rsid w:val="00DD0AEE"/>
    <w:rsid w:val="00DD1B6D"/>
    <w:rsid w:val="00DD21C0"/>
    <w:rsid w:val="00DD21CA"/>
    <w:rsid w:val="00DD290D"/>
    <w:rsid w:val="00DD34A8"/>
    <w:rsid w:val="00DD48C0"/>
    <w:rsid w:val="00DD4BCC"/>
    <w:rsid w:val="00DD57BA"/>
    <w:rsid w:val="00DD5DC1"/>
    <w:rsid w:val="00DD617F"/>
    <w:rsid w:val="00DD7D27"/>
    <w:rsid w:val="00DE0217"/>
    <w:rsid w:val="00DE028C"/>
    <w:rsid w:val="00DE065A"/>
    <w:rsid w:val="00DE0853"/>
    <w:rsid w:val="00DE1300"/>
    <w:rsid w:val="00DE174F"/>
    <w:rsid w:val="00DE17E7"/>
    <w:rsid w:val="00DE35B4"/>
    <w:rsid w:val="00DE36A6"/>
    <w:rsid w:val="00DE3C29"/>
    <w:rsid w:val="00DE3DE7"/>
    <w:rsid w:val="00DE52A8"/>
    <w:rsid w:val="00DE585E"/>
    <w:rsid w:val="00DE5D71"/>
    <w:rsid w:val="00DE63D2"/>
    <w:rsid w:val="00DE669A"/>
    <w:rsid w:val="00DE6831"/>
    <w:rsid w:val="00DE6A2F"/>
    <w:rsid w:val="00DE793A"/>
    <w:rsid w:val="00DF003C"/>
    <w:rsid w:val="00DF00DA"/>
    <w:rsid w:val="00DF03F3"/>
    <w:rsid w:val="00DF06D4"/>
    <w:rsid w:val="00DF08F5"/>
    <w:rsid w:val="00DF13A7"/>
    <w:rsid w:val="00DF1B32"/>
    <w:rsid w:val="00DF20C6"/>
    <w:rsid w:val="00DF23E6"/>
    <w:rsid w:val="00DF2463"/>
    <w:rsid w:val="00DF2E91"/>
    <w:rsid w:val="00DF42FB"/>
    <w:rsid w:val="00DF478A"/>
    <w:rsid w:val="00DF48D7"/>
    <w:rsid w:val="00DF4F30"/>
    <w:rsid w:val="00DF5199"/>
    <w:rsid w:val="00DF5633"/>
    <w:rsid w:val="00DF566E"/>
    <w:rsid w:val="00DF56AD"/>
    <w:rsid w:val="00DF63A2"/>
    <w:rsid w:val="00DF7586"/>
    <w:rsid w:val="00DF783E"/>
    <w:rsid w:val="00DF7895"/>
    <w:rsid w:val="00E002F5"/>
    <w:rsid w:val="00E00CAA"/>
    <w:rsid w:val="00E01301"/>
    <w:rsid w:val="00E01401"/>
    <w:rsid w:val="00E01DC7"/>
    <w:rsid w:val="00E020C9"/>
    <w:rsid w:val="00E02490"/>
    <w:rsid w:val="00E02852"/>
    <w:rsid w:val="00E03028"/>
    <w:rsid w:val="00E03660"/>
    <w:rsid w:val="00E04C30"/>
    <w:rsid w:val="00E04CCC"/>
    <w:rsid w:val="00E04F8E"/>
    <w:rsid w:val="00E06478"/>
    <w:rsid w:val="00E0654D"/>
    <w:rsid w:val="00E0665B"/>
    <w:rsid w:val="00E0669D"/>
    <w:rsid w:val="00E06F7B"/>
    <w:rsid w:val="00E073EF"/>
    <w:rsid w:val="00E103A3"/>
    <w:rsid w:val="00E1046F"/>
    <w:rsid w:val="00E10A85"/>
    <w:rsid w:val="00E11092"/>
    <w:rsid w:val="00E116E7"/>
    <w:rsid w:val="00E12090"/>
    <w:rsid w:val="00E13412"/>
    <w:rsid w:val="00E1472F"/>
    <w:rsid w:val="00E14ADD"/>
    <w:rsid w:val="00E1505C"/>
    <w:rsid w:val="00E15904"/>
    <w:rsid w:val="00E15AF9"/>
    <w:rsid w:val="00E16DFA"/>
    <w:rsid w:val="00E16EE8"/>
    <w:rsid w:val="00E17530"/>
    <w:rsid w:val="00E20C75"/>
    <w:rsid w:val="00E20D9D"/>
    <w:rsid w:val="00E21343"/>
    <w:rsid w:val="00E213F0"/>
    <w:rsid w:val="00E21EDA"/>
    <w:rsid w:val="00E226E1"/>
    <w:rsid w:val="00E23293"/>
    <w:rsid w:val="00E242E7"/>
    <w:rsid w:val="00E246A2"/>
    <w:rsid w:val="00E27246"/>
    <w:rsid w:val="00E27593"/>
    <w:rsid w:val="00E2771C"/>
    <w:rsid w:val="00E2796C"/>
    <w:rsid w:val="00E30D10"/>
    <w:rsid w:val="00E31883"/>
    <w:rsid w:val="00E31E44"/>
    <w:rsid w:val="00E32831"/>
    <w:rsid w:val="00E32B89"/>
    <w:rsid w:val="00E3378A"/>
    <w:rsid w:val="00E3409C"/>
    <w:rsid w:val="00E35144"/>
    <w:rsid w:val="00E3521F"/>
    <w:rsid w:val="00E369EF"/>
    <w:rsid w:val="00E36AEF"/>
    <w:rsid w:val="00E370A3"/>
    <w:rsid w:val="00E37416"/>
    <w:rsid w:val="00E40026"/>
    <w:rsid w:val="00E40A8A"/>
    <w:rsid w:val="00E415D4"/>
    <w:rsid w:val="00E41A50"/>
    <w:rsid w:val="00E424ED"/>
    <w:rsid w:val="00E427B2"/>
    <w:rsid w:val="00E42848"/>
    <w:rsid w:val="00E42938"/>
    <w:rsid w:val="00E429A9"/>
    <w:rsid w:val="00E42E57"/>
    <w:rsid w:val="00E43176"/>
    <w:rsid w:val="00E431D1"/>
    <w:rsid w:val="00E4333D"/>
    <w:rsid w:val="00E43DAF"/>
    <w:rsid w:val="00E458FD"/>
    <w:rsid w:val="00E459F0"/>
    <w:rsid w:val="00E45DD4"/>
    <w:rsid w:val="00E4605D"/>
    <w:rsid w:val="00E468AB"/>
    <w:rsid w:val="00E47E0F"/>
    <w:rsid w:val="00E47FB4"/>
    <w:rsid w:val="00E50F1B"/>
    <w:rsid w:val="00E51CD7"/>
    <w:rsid w:val="00E525D0"/>
    <w:rsid w:val="00E53135"/>
    <w:rsid w:val="00E531EF"/>
    <w:rsid w:val="00E5377F"/>
    <w:rsid w:val="00E53869"/>
    <w:rsid w:val="00E53BA6"/>
    <w:rsid w:val="00E541FA"/>
    <w:rsid w:val="00E54B5E"/>
    <w:rsid w:val="00E54C3B"/>
    <w:rsid w:val="00E560B3"/>
    <w:rsid w:val="00E56245"/>
    <w:rsid w:val="00E57953"/>
    <w:rsid w:val="00E60AFB"/>
    <w:rsid w:val="00E61827"/>
    <w:rsid w:val="00E61D38"/>
    <w:rsid w:val="00E63046"/>
    <w:rsid w:val="00E63303"/>
    <w:rsid w:val="00E6360D"/>
    <w:rsid w:val="00E63F45"/>
    <w:rsid w:val="00E65BDE"/>
    <w:rsid w:val="00E65BE1"/>
    <w:rsid w:val="00E664EE"/>
    <w:rsid w:val="00E66580"/>
    <w:rsid w:val="00E6686C"/>
    <w:rsid w:val="00E67401"/>
    <w:rsid w:val="00E7184C"/>
    <w:rsid w:val="00E718D4"/>
    <w:rsid w:val="00E71A7A"/>
    <w:rsid w:val="00E71DC1"/>
    <w:rsid w:val="00E7331C"/>
    <w:rsid w:val="00E7380D"/>
    <w:rsid w:val="00E756ED"/>
    <w:rsid w:val="00E76632"/>
    <w:rsid w:val="00E7669A"/>
    <w:rsid w:val="00E76F01"/>
    <w:rsid w:val="00E770ED"/>
    <w:rsid w:val="00E7734A"/>
    <w:rsid w:val="00E7773D"/>
    <w:rsid w:val="00E77ABF"/>
    <w:rsid w:val="00E803FF"/>
    <w:rsid w:val="00E80ABC"/>
    <w:rsid w:val="00E81246"/>
    <w:rsid w:val="00E812B2"/>
    <w:rsid w:val="00E821A8"/>
    <w:rsid w:val="00E8251C"/>
    <w:rsid w:val="00E82963"/>
    <w:rsid w:val="00E82BE0"/>
    <w:rsid w:val="00E83090"/>
    <w:rsid w:val="00E833EF"/>
    <w:rsid w:val="00E83945"/>
    <w:rsid w:val="00E848C7"/>
    <w:rsid w:val="00E8511B"/>
    <w:rsid w:val="00E8527B"/>
    <w:rsid w:val="00E85FA8"/>
    <w:rsid w:val="00E86369"/>
    <w:rsid w:val="00E86404"/>
    <w:rsid w:val="00E874B6"/>
    <w:rsid w:val="00E8775F"/>
    <w:rsid w:val="00E87775"/>
    <w:rsid w:val="00E904BF"/>
    <w:rsid w:val="00E90C73"/>
    <w:rsid w:val="00E90DE1"/>
    <w:rsid w:val="00E90E95"/>
    <w:rsid w:val="00E91379"/>
    <w:rsid w:val="00E91969"/>
    <w:rsid w:val="00E921A6"/>
    <w:rsid w:val="00E92EC6"/>
    <w:rsid w:val="00E92F22"/>
    <w:rsid w:val="00E932B2"/>
    <w:rsid w:val="00E936AC"/>
    <w:rsid w:val="00E93F5E"/>
    <w:rsid w:val="00E942FB"/>
    <w:rsid w:val="00E94B11"/>
    <w:rsid w:val="00E94B5B"/>
    <w:rsid w:val="00E952D6"/>
    <w:rsid w:val="00E95339"/>
    <w:rsid w:val="00E955B5"/>
    <w:rsid w:val="00E95EC1"/>
    <w:rsid w:val="00E95F7A"/>
    <w:rsid w:val="00E9606B"/>
    <w:rsid w:val="00E9627D"/>
    <w:rsid w:val="00E96534"/>
    <w:rsid w:val="00E96731"/>
    <w:rsid w:val="00E9692A"/>
    <w:rsid w:val="00EA0212"/>
    <w:rsid w:val="00EA0663"/>
    <w:rsid w:val="00EA0C32"/>
    <w:rsid w:val="00EA1140"/>
    <w:rsid w:val="00EA1144"/>
    <w:rsid w:val="00EA11AB"/>
    <w:rsid w:val="00EA18F4"/>
    <w:rsid w:val="00EA25F7"/>
    <w:rsid w:val="00EA3BB5"/>
    <w:rsid w:val="00EA3C8B"/>
    <w:rsid w:val="00EA3F2A"/>
    <w:rsid w:val="00EA4083"/>
    <w:rsid w:val="00EA462A"/>
    <w:rsid w:val="00EA47A5"/>
    <w:rsid w:val="00EA4842"/>
    <w:rsid w:val="00EA533E"/>
    <w:rsid w:val="00EA5891"/>
    <w:rsid w:val="00EA5E0F"/>
    <w:rsid w:val="00EA69AB"/>
    <w:rsid w:val="00EA7949"/>
    <w:rsid w:val="00EA7BC8"/>
    <w:rsid w:val="00EB0194"/>
    <w:rsid w:val="00EB0E05"/>
    <w:rsid w:val="00EB0EB6"/>
    <w:rsid w:val="00EB152A"/>
    <w:rsid w:val="00EB1681"/>
    <w:rsid w:val="00EB2975"/>
    <w:rsid w:val="00EB29E9"/>
    <w:rsid w:val="00EB2DC9"/>
    <w:rsid w:val="00EB2F0E"/>
    <w:rsid w:val="00EB2F15"/>
    <w:rsid w:val="00EB3ACA"/>
    <w:rsid w:val="00EB47AC"/>
    <w:rsid w:val="00EB4BD9"/>
    <w:rsid w:val="00EB574F"/>
    <w:rsid w:val="00EB5D9D"/>
    <w:rsid w:val="00EB5FC7"/>
    <w:rsid w:val="00EB6AB6"/>
    <w:rsid w:val="00EB70CC"/>
    <w:rsid w:val="00EB7A14"/>
    <w:rsid w:val="00EB7FAD"/>
    <w:rsid w:val="00EC008B"/>
    <w:rsid w:val="00EC009F"/>
    <w:rsid w:val="00EC0870"/>
    <w:rsid w:val="00EC0937"/>
    <w:rsid w:val="00EC22BF"/>
    <w:rsid w:val="00EC2737"/>
    <w:rsid w:val="00EC2E94"/>
    <w:rsid w:val="00EC2F4D"/>
    <w:rsid w:val="00EC34D8"/>
    <w:rsid w:val="00EC3E0D"/>
    <w:rsid w:val="00EC3F90"/>
    <w:rsid w:val="00EC4132"/>
    <w:rsid w:val="00EC450D"/>
    <w:rsid w:val="00EC58CC"/>
    <w:rsid w:val="00EC63BC"/>
    <w:rsid w:val="00EC78BC"/>
    <w:rsid w:val="00EC7C45"/>
    <w:rsid w:val="00ED0EC5"/>
    <w:rsid w:val="00ED14F1"/>
    <w:rsid w:val="00ED1CDF"/>
    <w:rsid w:val="00ED1F8E"/>
    <w:rsid w:val="00ED3098"/>
    <w:rsid w:val="00ED52E4"/>
    <w:rsid w:val="00ED5AA5"/>
    <w:rsid w:val="00ED5FAD"/>
    <w:rsid w:val="00ED6101"/>
    <w:rsid w:val="00ED62A3"/>
    <w:rsid w:val="00ED68BD"/>
    <w:rsid w:val="00ED6E4F"/>
    <w:rsid w:val="00ED7333"/>
    <w:rsid w:val="00ED7385"/>
    <w:rsid w:val="00ED765E"/>
    <w:rsid w:val="00ED77C4"/>
    <w:rsid w:val="00ED799C"/>
    <w:rsid w:val="00EE0056"/>
    <w:rsid w:val="00EE00A2"/>
    <w:rsid w:val="00EE0894"/>
    <w:rsid w:val="00EE2797"/>
    <w:rsid w:val="00EE33A8"/>
    <w:rsid w:val="00EE373F"/>
    <w:rsid w:val="00EE3AFC"/>
    <w:rsid w:val="00EE3E11"/>
    <w:rsid w:val="00EE47EF"/>
    <w:rsid w:val="00EE4E0F"/>
    <w:rsid w:val="00EE5872"/>
    <w:rsid w:val="00EE5BA6"/>
    <w:rsid w:val="00EE669B"/>
    <w:rsid w:val="00EE6F8D"/>
    <w:rsid w:val="00EE76FE"/>
    <w:rsid w:val="00EE77D9"/>
    <w:rsid w:val="00EE7A55"/>
    <w:rsid w:val="00EF00DA"/>
    <w:rsid w:val="00EF196F"/>
    <w:rsid w:val="00EF243F"/>
    <w:rsid w:val="00EF312E"/>
    <w:rsid w:val="00EF3D3E"/>
    <w:rsid w:val="00EF3DFD"/>
    <w:rsid w:val="00EF47B6"/>
    <w:rsid w:val="00EF4DAB"/>
    <w:rsid w:val="00EF5470"/>
    <w:rsid w:val="00EF61FF"/>
    <w:rsid w:val="00EF63B5"/>
    <w:rsid w:val="00EF659E"/>
    <w:rsid w:val="00EF7C97"/>
    <w:rsid w:val="00EF7E06"/>
    <w:rsid w:val="00F00C11"/>
    <w:rsid w:val="00F01081"/>
    <w:rsid w:val="00F01FD4"/>
    <w:rsid w:val="00F024A4"/>
    <w:rsid w:val="00F0293F"/>
    <w:rsid w:val="00F02969"/>
    <w:rsid w:val="00F033E4"/>
    <w:rsid w:val="00F03920"/>
    <w:rsid w:val="00F03F62"/>
    <w:rsid w:val="00F0410C"/>
    <w:rsid w:val="00F04A96"/>
    <w:rsid w:val="00F05012"/>
    <w:rsid w:val="00F05216"/>
    <w:rsid w:val="00F0609E"/>
    <w:rsid w:val="00F06165"/>
    <w:rsid w:val="00F06E42"/>
    <w:rsid w:val="00F07191"/>
    <w:rsid w:val="00F07DC1"/>
    <w:rsid w:val="00F10287"/>
    <w:rsid w:val="00F1058D"/>
    <w:rsid w:val="00F10E1E"/>
    <w:rsid w:val="00F11111"/>
    <w:rsid w:val="00F11449"/>
    <w:rsid w:val="00F126DE"/>
    <w:rsid w:val="00F12DDB"/>
    <w:rsid w:val="00F1358A"/>
    <w:rsid w:val="00F13FD7"/>
    <w:rsid w:val="00F14B32"/>
    <w:rsid w:val="00F14C03"/>
    <w:rsid w:val="00F1561A"/>
    <w:rsid w:val="00F15FE5"/>
    <w:rsid w:val="00F16858"/>
    <w:rsid w:val="00F17482"/>
    <w:rsid w:val="00F1768A"/>
    <w:rsid w:val="00F17AC0"/>
    <w:rsid w:val="00F17DF3"/>
    <w:rsid w:val="00F20C41"/>
    <w:rsid w:val="00F20D6E"/>
    <w:rsid w:val="00F210E2"/>
    <w:rsid w:val="00F21465"/>
    <w:rsid w:val="00F2166F"/>
    <w:rsid w:val="00F21C47"/>
    <w:rsid w:val="00F21F19"/>
    <w:rsid w:val="00F2458F"/>
    <w:rsid w:val="00F2535C"/>
    <w:rsid w:val="00F25916"/>
    <w:rsid w:val="00F2774C"/>
    <w:rsid w:val="00F2777A"/>
    <w:rsid w:val="00F3051E"/>
    <w:rsid w:val="00F307DC"/>
    <w:rsid w:val="00F30E82"/>
    <w:rsid w:val="00F311B8"/>
    <w:rsid w:val="00F315C6"/>
    <w:rsid w:val="00F31832"/>
    <w:rsid w:val="00F31E95"/>
    <w:rsid w:val="00F32222"/>
    <w:rsid w:val="00F32731"/>
    <w:rsid w:val="00F32979"/>
    <w:rsid w:val="00F32B05"/>
    <w:rsid w:val="00F32F87"/>
    <w:rsid w:val="00F33AB5"/>
    <w:rsid w:val="00F346C2"/>
    <w:rsid w:val="00F35CBE"/>
    <w:rsid w:val="00F36A1D"/>
    <w:rsid w:val="00F36B86"/>
    <w:rsid w:val="00F37116"/>
    <w:rsid w:val="00F377CC"/>
    <w:rsid w:val="00F4047F"/>
    <w:rsid w:val="00F405FD"/>
    <w:rsid w:val="00F40AFA"/>
    <w:rsid w:val="00F412DC"/>
    <w:rsid w:val="00F41D89"/>
    <w:rsid w:val="00F4278D"/>
    <w:rsid w:val="00F4291D"/>
    <w:rsid w:val="00F433CA"/>
    <w:rsid w:val="00F44DC2"/>
    <w:rsid w:val="00F452B9"/>
    <w:rsid w:val="00F453AF"/>
    <w:rsid w:val="00F460C4"/>
    <w:rsid w:val="00F462D9"/>
    <w:rsid w:val="00F466EC"/>
    <w:rsid w:val="00F46940"/>
    <w:rsid w:val="00F46A58"/>
    <w:rsid w:val="00F47055"/>
    <w:rsid w:val="00F4748A"/>
    <w:rsid w:val="00F5088F"/>
    <w:rsid w:val="00F50EFB"/>
    <w:rsid w:val="00F51480"/>
    <w:rsid w:val="00F51A8D"/>
    <w:rsid w:val="00F51D37"/>
    <w:rsid w:val="00F53593"/>
    <w:rsid w:val="00F53FA7"/>
    <w:rsid w:val="00F5483E"/>
    <w:rsid w:val="00F54B09"/>
    <w:rsid w:val="00F54EA0"/>
    <w:rsid w:val="00F54F4A"/>
    <w:rsid w:val="00F553C0"/>
    <w:rsid w:val="00F556D7"/>
    <w:rsid w:val="00F55F43"/>
    <w:rsid w:val="00F56A7B"/>
    <w:rsid w:val="00F56CCB"/>
    <w:rsid w:val="00F56FAC"/>
    <w:rsid w:val="00F60E4D"/>
    <w:rsid w:val="00F60FB4"/>
    <w:rsid w:val="00F61A9A"/>
    <w:rsid w:val="00F61D7F"/>
    <w:rsid w:val="00F641A0"/>
    <w:rsid w:val="00F64694"/>
    <w:rsid w:val="00F64B8C"/>
    <w:rsid w:val="00F64D6E"/>
    <w:rsid w:val="00F64EE0"/>
    <w:rsid w:val="00F66F15"/>
    <w:rsid w:val="00F679CE"/>
    <w:rsid w:val="00F67ED8"/>
    <w:rsid w:val="00F7077D"/>
    <w:rsid w:val="00F71E0F"/>
    <w:rsid w:val="00F72386"/>
    <w:rsid w:val="00F731DD"/>
    <w:rsid w:val="00F7320C"/>
    <w:rsid w:val="00F73383"/>
    <w:rsid w:val="00F737B1"/>
    <w:rsid w:val="00F73880"/>
    <w:rsid w:val="00F73A0C"/>
    <w:rsid w:val="00F7430B"/>
    <w:rsid w:val="00F7431A"/>
    <w:rsid w:val="00F743FC"/>
    <w:rsid w:val="00F74DF2"/>
    <w:rsid w:val="00F75162"/>
    <w:rsid w:val="00F75248"/>
    <w:rsid w:val="00F762A2"/>
    <w:rsid w:val="00F765BE"/>
    <w:rsid w:val="00F76BAC"/>
    <w:rsid w:val="00F7766D"/>
    <w:rsid w:val="00F777CF"/>
    <w:rsid w:val="00F77A72"/>
    <w:rsid w:val="00F77EF2"/>
    <w:rsid w:val="00F813D0"/>
    <w:rsid w:val="00F814B5"/>
    <w:rsid w:val="00F81B7A"/>
    <w:rsid w:val="00F82143"/>
    <w:rsid w:val="00F83A12"/>
    <w:rsid w:val="00F83B6B"/>
    <w:rsid w:val="00F83F30"/>
    <w:rsid w:val="00F845B0"/>
    <w:rsid w:val="00F84BF5"/>
    <w:rsid w:val="00F85C08"/>
    <w:rsid w:val="00F877AF"/>
    <w:rsid w:val="00F877F9"/>
    <w:rsid w:val="00F87D98"/>
    <w:rsid w:val="00F87F3C"/>
    <w:rsid w:val="00F90C7B"/>
    <w:rsid w:val="00F9120C"/>
    <w:rsid w:val="00F91529"/>
    <w:rsid w:val="00F919F8"/>
    <w:rsid w:val="00F920F1"/>
    <w:rsid w:val="00F92CF3"/>
    <w:rsid w:val="00F92DDD"/>
    <w:rsid w:val="00F930F5"/>
    <w:rsid w:val="00F93686"/>
    <w:rsid w:val="00F937E8"/>
    <w:rsid w:val="00F93C97"/>
    <w:rsid w:val="00F93FBA"/>
    <w:rsid w:val="00F944A8"/>
    <w:rsid w:val="00F94C67"/>
    <w:rsid w:val="00F95F85"/>
    <w:rsid w:val="00F96067"/>
    <w:rsid w:val="00F96725"/>
    <w:rsid w:val="00F968B5"/>
    <w:rsid w:val="00F96C09"/>
    <w:rsid w:val="00F96D1C"/>
    <w:rsid w:val="00F96F35"/>
    <w:rsid w:val="00F96FF6"/>
    <w:rsid w:val="00F975C0"/>
    <w:rsid w:val="00F97C30"/>
    <w:rsid w:val="00FA02C7"/>
    <w:rsid w:val="00FA048B"/>
    <w:rsid w:val="00FA13BA"/>
    <w:rsid w:val="00FA1639"/>
    <w:rsid w:val="00FA22DD"/>
    <w:rsid w:val="00FA2739"/>
    <w:rsid w:val="00FA290F"/>
    <w:rsid w:val="00FA2AEE"/>
    <w:rsid w:val="00FA3A60"/>
    <w:rsid w:val="00FA3C4F"/>
    <w:rsid w:val="00FA3CAA"/>
    <w:rsid w:val="00FA430C"/>
    <w:rsid w:val="00FA4EBD"/>
    <w:rsid w:val="00FA5953"/>
    <w:rsid w:val="00FA5B9E"/>
    <w:rsid w:val="00FA7232"/>
    <w:rsid w:val="00FA7BF5"/>
    <w:rsid w:val="00FA7EAD"/>
    <w:rsid w:val="00FB143C"/>
    <w:rsid w:val="00FB1950"/>
    <w:rsid w:val="00FB1C59"/>
    <w:rsid w:val="00FB1E04"/>
    <w:rsid w:val="00FB22B4"/>
    <w:rsid w:val="00FB28EB"/>
    <w:rsid w:val="00FB39C2"/>
    <w:rsid w:val="00FB3B3B"/>
    <w:rsid w:val="00FB41F1"/>
    <w:rsid w:val="00FB46C1"/>
    <w:rsid w:val="00FB4A13"/>
    <w:rsid w:val="00FB4AEF"/>
    <w:rsid w:val="00FB4BFD"/>
    <w:rsid w:val="00FB53B1"/>
    <w:rsid w:val="00FB5C0E"/>
    <w:rsid w:val="00FB6907"/>
    <w:rsid w:val="00FB7FC0"/>
    <w:rsid w:val="00FC0677"/>
    <w:rsid w:val="00FC2490"/>
    <w:rsid w:val="00FC3CC8"/>
    <w:rsid w:val="00FC44B5"/>
    <w:rsid w:val="00FC4A09"/>
    <w:rsid w:val="00FC4B7E"/>
    <w:rsid w:val="00FC52E1"/>
    <w:rsid w:val="00FC58BC"/>
    <w:rsid w:val="00FC65C8"/>
    <w:rsid w:val="00FD08A4"/>
    <w:rsid w:val="00FD0F57"/>
    <w:rsid w:val="00FD1173"/>
    <w:rsid w:val="00FD1E1F"/>
    <w:rsid w:val="00FD2851"/>
    <w:rsid w:val="00FD3D00"/>
    <w:rsid w:val="00FD4880"/>
    <w:rsid w:val="00FD4A4B"/>
    <w:rsid w:val="00FD4EAA"/>
    <w:rsid w:val="00FD5028"/>
    <w:rsid w:val="00FD53C0"/>
    <w:rsid w:val="00FD5D25"/>
    <w:rsid w:val="00FD61BA"/>
    <w:rsid w:val="00FD75B6"/>
    <w:rsid w:val="00FD777C"/>
    <w:rsid w:val="00FE0DB1"/>
    <w:rsid w:val="00FE10EE"/>
    <w:rsid w:val="00FE1BE5"/>
    <w:rsid w:val="00FE1D56"/>
    <w:rsid w:val="00FE212C"/>
    <w:rsid w:val="00FE21AC"/>
    <w:rsid w:val="00FE36FA"/>
    <w:rsid w:val="00FE3B70"/>
    <w:rsid w:val="00FE4D3D"/>
    <w:rsid w:val="00FE5473"/>
    <w:rsid w:val="00FE5709"/>
    <w:rsid w:val="00FE6170"/>
    <w:rsid w:val="00FE6C1C"/>
    <w:rsid w:val="00FE7975"/>
    <w:rsid w:val="00FE7DCF"/>
    <w:rsid w:val="00FF0356"/>
    <w:rsid w:val="00FF042A"/>
    <w:rsid w:val="00FF04BF"/>
    <w:rsid w:val="00FF125A"/>
    <w:rsid w:val="00FF1350"/>
    <w:rsid w:val="00FF14C1"/>
    <w:rsid w:val="00FF1DC7"/>
    <w:rsid w:val="00FF2550"/>
    <w:rsid w:val="00FF26CF"/>
    <w:rsid w:val="00FF28C3"/>
    <w:rsid w:val="00FF2C1B"/>
    <w:rsid w:val="00FF3E31"/>
    <w:rsid w:val="00FF4A2B"/>
    <w:rsid w:val="00FF4D80"/>
    <w:rsid w:val="00FF5427"/>
    <w:rsid w:val="00FF5C49"/>
    <w:rsid w:val="00FF6DED"/>
    <w:rsid w:val="0106B547"/>
    <w:rsid w:val="0108CDDC"/>
    <w:rsid w:val="0125A05D"/>
    <w:rsid w:val="013210F2"/>
    <w:rsid w:val="013B18CB"/>
    <w:rsid w:val="01400DCC"/>
    <w:rsid w:val="0144C2E4"/>
    <w:rsid w:val="014B0924"/>
    <w:rsid w:val="01522E40"/>
    <w:rsid w:val="0153D95C"/>
    <w:rsid w:val="01576E0D"/>
    <w:rsid w:val="01606585"/>
    <w:rsid w:val="019B570C"/>
    <w:rsid w:val="01A01908"/>
    <w:rsid w:val="01B16243"/>
    <w:rsid w:val="01B52183"/>
    <w:rsid w:val="01C8A9C0"/>
    <w:rsid w:val="01DB7840"/>
    <w:rsid w:val="01DD8023"/>
    <w:rsid w:val="01EE9D59"/>
    <w:rsid w:val="0209300F"/>
    <w:rsid w:val="02183116"/>
    <w:rsid w:val="022EFCCA"/>
    <w:rsid w:val="023FC42B"/>
    <w:rsid w:val="024856BE"/>
    <w:rsid w:val="0250B3D1"/>
    <w:rsid w:val="02556D5C"/>
    <w:rsid w:val="025E6313"/>
    <w:rsid w:val="0260CD26"/>
    <w:rsid w:val="026A7317"/>
    <w:rsid w:val="027617BF"/>
    <w:rsid w:val="029AA6B7"/>
    <w:rsid w:val="02AFDDC8"/>
    <w:rsid w:val="02B37F1C"/>
    <w:rsid w:val="02BEE586"/>
    <w:rsid w:val="02C86426"/>
    <w:rsid w:val="02D293B0"/>
    <w:rsid w:val="02D30277"/>
    <w:rsid w:val="02E1B840"/>
    <w:rsid w:val="02FFFCB8"/>
    <w:rsid w:val="030F45FC"/>
    <w:rsid w:val="03115F11"/>
    <w:rsid w:val="03143016"/>
    <w:rsid w:val="032926D0"/>
    <w:rsid w:val="032AE9D4"/>
    <w:rsid w:val="032DA361"/>
    <w:rsid w:val="0344EB61"/>
    <w:rsid w:val="03650135"/>
    <w:rsid w:val="037AC19F"/>
    <w:rsid w:val="03871E80"/>
    <w:rsid w:val="038ACDEA"/>
    <w:rsid w:val="03FC965E"/>
    <w:rsid w:val="03FE5DE5"/>
    <w:rsid w:val="0408F29A"/>
    <w:rsid w:val="0426B6AC"/>
    <w:rsid w:val="0432F363"/>
    <w:rsid w:val="043BA4EB"/>
    <w:rsid w:val="043BAF20"/>
    <w:rsid w:val="044E3660"/>
    <w:rsid w:val="0452AFD1"/>
    <w:rsid w:val="0454B7A1"/>
    <w:rsid w:val="046206CE"/>
    <w:rsid w:val="048C4C29"/>
    <w:rsid w:val="0494CD31"/>
    <w:rsid w:val="04A95DC8"/>
    <w:rsid w:val="04B224E5"/>
    <w:rsid w:val="04C098DA"/>
    <w:rsid w:val="04D5E677"/>
    <w:rsid w:val="0510C832"/>
    <w:rsid w:val="051F8351"/>
    <w:rsid w:val="05255B09"/>
    <w:rsid w:val="0530AF50"/>
    <w:rsid w:val="053D11C0"/>
    <w:rsid w:val="05490CF0"/>
    <w:rsid w:val="0592B0A5"/>
    <w:rsid w:val="059BC9DA"/>
    <w:rsid w:val="05B6390A"/>
    <w:rsid w:val="05BF4CF1"/>
    <w:rsid w:val="05C59BCD"/>
    <w:rsid w:val="060C7067"/>
    <w:rsid w:val="063D955C"/>
    <w:rsid w:val="064B592B"/>
    <w:rsid w:val="0664C4C5"/>
    <w:rsid w:val="0666263B"/>
    <w:rsid w:val="067C9B43"/>
    <w:rsid w:val="069E9173"/>
    <w:rsid w:val="06A37AF6"/>
    <w:rsid w:val="06C4985D"/>
    <w:rsid w:val="06C61677"/>
    <w:rsid w:val="06E17B44"/>
    <w:rsid w:val="06E31E43"/>
    <w:rsid w:val="06F14404"/>
    <w:rsid w:val="06F1AE56"/>
    <w:rsid w:val="0715A3CF"/>
    <w:rsid w:val="071BABB6"/>
    <w:rsid w:val="071C24A8"/>
    <w:rsid w:val="071DE2A0"/>
    <w:rsid w:val="07264EDF"/>
    <w:rsid w:val="0747F854"/>
    <w:rsid w:val="075EFC20"/>
    <w:rsid w:val="07894D9E"/>
    <w:rsid w:val="07A1EFAD"/>
    <w:rsid w:val="07A3BC6A"/>
    <w:rsid w:val="07BB5283"/>
    <w:rsid w:val="07CB9E6C"/>
    <w:rsid w:val="07F6E81A"/>
    <w:rsid w:val="07F9149B"/>
    <w:rsid w:val="08089E5D"/>
    <w:rsid w:val="081313E9"/>
    <w:rsid w:val="084170F6"/>
    <w:rsid w:val="084A2273"/>
    <w:rsid w:val="085146CC"/>
    <w:rsid w:val="087188A1"/>
    <w:rsid w:val="0887A961"/>
    <w:rsid w:val="088CF98B"/>
    <w:rsid w:val="08A360FC"/>
    <w:rsid w:val="08A84AED"/>
    <w:rsid w:val="08AE822B"/>
    <w:rsid w:val="08B6B5AF"/>
    <w:rsid w:val="08B88630"/>
    <w:rsid w:val="08D2A174"/>
    <w:rsid w:val="08D551DA"/>
    <w:rsid w:val="08EB5B29"/>
    <w:rsid w:val="08FA24A4"/>
    <w:rsid w:val="09018418"/>
    <w:rsid w:val="090EC504"/>
    <w:rsid w:val="0937E569"/>
    <w:rsid w:val="0963EBE7"/>
    <w:rsid w:val="096E31D6"/>
    <w:rsid w:val="096EF481"/>
    <w:rsid w:val="096FCAB5"/>
    <w:rsid w:val="097C5260"/>
    <w:rsid w:val="09AD804A"/>
    <w:rsid w:val="09B61632"/>
    <w:rsid w:val="09BFD162"/>
    <w:rsid w:val="09C3B745"/>
    <w:rsid w:val="09C499CA"/>
    <w:rsid w:val="09D56491"/>
    <w:rsid w:val="09E60109"/>
    <w:rsid w:val="09F1EB92"/>
    <w:rsid w:val="0A03B936"/>
    <w:rsid w:val="0A05203E"/>
    <w:rsid w:val="0A39B5A2"/>
    <w:rsid w:val="0A6449DB"/>
    <w:rsid w:val="0A7998E0"/>
    <w:rsid w:val="0A8E8C2C"/>
    <w:rsid w:val="0A8EAC0A"/>
    <w:rsid w:val="0A8F57CD"/>
    <w:rsid w:val="0A9BFFD7"/>
    <w:rsid w:val="0AB66F0B"/>
    <w:rsid w:val="0ABDC2BF"/>
    <w:rsid w:val="0AC565FB"/>
    <w:rsid w:val="0AC5F754"/>
    <w:rsid w:val="0AD718DA"/>
    <w:rsid w:val="0ADB49E2"/>
    <w:rsid w:val="0AFEAE0F"/>
    <w:rsid w:val="0B00C824"/>
    <w:rsid w:val="0B0410FF"/>
    <w:rsid w:val="0B0A6560"/>
    <w:rsid w:val="0B1C0D3D"/>
    <w:rsid w:val="0B1C6585"/>
    <w:rsid w:val="0B1C818C"/>
    <w:rsid w:val="0B3461E3"/>
    <w:rsid w:val="0B533A6D"/>
    <w:rsid w:val="0B7F4D41"/>
    <w:rsid w:val="0B87910B"/>
    <w:rsid w:val="0B8CF59C"/>
    <w:rsid w:val="0B8EC766"/>
    <w:rsid w:val="0B9F3C31"/>
    <w:rsid w:val="0BA33A37"/>
    <w:rsid w:val="0BAFC291"/>
    <w:rsid w:val="0BD2E02C"/>
    <w:rsid w:val="0BFA590E"/>
    <w:rsid w:val="0C086E4E"/>
    <w:rsid w:val="0C0C814A"/>
    <w:rsid w:val="0C373B42"/>
    <w:rsid w:val="0C439C5B"/>
    <w:rsid w:val="0C62601E"/>
    <w:rsid w:val="0C62BC82"/>
    <w:rsid w:val="0C6A0AF6"/>
    <w:rsid w:val="0C7B67C0"/>
    <w:rsid w:val="0CA771F5"/>
    <w:rsid w:val="0CB04D87"/>
    <w:rsid w:val="0CC64856"/>
    <w:rsid w:val="0CDE8F24"/>
    <w:rsid w:val="0CE0C4A4"/>
    <w:rsid w:val="0CF4634C"/>
    <w:rsid w:val="0D2C170D"/>
    <w:rsid w:val="0D99E9A5"/>
    <w:rsid w:val="0D9E9751"/>
    <w:rsid w:val="0DA137D7"/>
    <w:rsid w:val="0DA519E3"/>
    <w:rsid w:val="0DA7FEA6"/>
    <w:rsid w:val="0DB4C82F"/>
    <w:rsid w:val="0DBC8F27"/>
    <w:rsid w:val="0DD80D33"/>
    <w:rsid w:val="0DED4BE0"/>
    <w:rsid w:val="0E1953EF"/>
    <w:rsid w:val="0E19627A"/>
    <w:rsid w:val="0E1AC70A"/>
    <w:rsid w:val="0E20C80F"/>
    <w:rsid w:val="0E287F91"/>
    <w:rsid w:val="0E4C3DAF"/>
    <w:rsid w:val="0E6708DA"/>
    <w:rsid w:val="0E680349"/>
    <w:rsid w:val="0E79EDB9"/>
    <w:rsid w:val="0E7ADA59"/>
    <w:rsid w:val="0E7CA936"/>
    <w:rsid w:val="0E859F31"/>
    <w:rsid w:val="0E8A0896"/>
    <w:rsid w:val="0EA650BF"/>
    <w:rsid w:val="0EB16110"/>
    <w:rsid w:val="0EBD39A2"/>
    <w:rsid w:val="0EBDBC25"/>
    <w:rsid w:val="0ED9E8F9"/>
    <w:rsid w:val="0EDA2FF7"/>
    <w:rsid w:val="0EE9F22A"/>
    <w:rsid w:val="0EF663B8"/>
    <w:rsid w:val="0EF98BF6"/>
    <w:rsid w:val="0F00140A"/>
    <w:rsid w:val="0F07031D"/>
    <w:rsid w:val="0F0AD8AE"/>
    <w:rsid w:val="0F1C57A9"/>
    <w:rsid w:val="0F1E060D"/>
    <w:rsid w:val="0F206D48"/>
    <w:rsid w:val="0F220A29"/>
    <w:rsid w:val="0F2B779A"/>
    <w:rsid w:val="0F348EDE"/>
    <w:rsid w:val="0F564724"/>
    <w:rsid w:val="0F7B0D46"/>
    <w:rsid w:val="0F8F13DA"/>
    <w:rsid w:val="0F921E04"/>
    <w:rsid w:val="0FA5FFCF"/>
    <w:rsid w:val="0FB279C8"/>
    <w:rsid w:val="0FBB6476"/>
    <w:rsid w:val="0FCDA2D2"/>
    <w:rsid w:val="0FDD54C1"/>
    <w:rsid w:val="0FEDD408"/>
    <w:rsid w:val="0FEFE290"/>
    <w:rsid w:val="0FFDFD52"/>
    <w:rsid w:val="101AA9C5"/>
    <w:rsid w:val="101ACA74"/>
    <w:rsid w:val="101F9067"/>
    <w:rsid w:val="10293E27"/>
    <w:rsid w:val="10640E65"/>
    <w:rsid w:val="106A4B74"/>
    <w:rsid w:val="107B3C90"/>
    <w:rsid w:val="107CE276"/>
    <w:rsid w:val="109E12AF"/>
    <w:rsid w:val="10BF54DB"/>
    <w:rsid w:val="10C245DC"/>
    <w:rsid w:val="10C4E5AE"/>
    <w:rsid w:val="10CDFB6E"/>
    <w:rsid w:val="10CEAE29"/>
    <w:rsid w:val="10DB1F36"/>
    <w:rsid w:val="10F75A19"/>
    <w:rsid w:val="10FF45F8"/>
    <w:rsid w:val="10FFBCE8"/>
    <w:rsid w:val="11072989"/>
    <w:rsid w:val="110E9B5F"/>
    <w:rsid w:val="111ED175"/>
    <w:rsid w:val="1140FF1F"/>
    <w:rsid w:val="114F05D4"/>
    <w:rsid w:val="116412EC"/>
    <w:rsid w:val="119DA46D"/>
    <w:rsid w:val="11C8F8CF"/>
    <w:rsid w:val="11D9AE1F"/>
    <w:rsid w:val="11DB53B8"/>
    <w:rsid w:val="11E97679"/>
    <w:rsid w:val="11EAB61B"/>
    <w:rsid w:val="11EF14E8"/>
    <w:rsid w:val="11F9A8EF"/>
    <w:rsid w:val="11FF7ABE"/>
    <w:rsid w:val="12265A5A"/>
    <w:rsid w:val="124287F4"/>
    <w:rsid w:val="1244A20A"/>
    <w:rsid w:val="1263DCE0"/>
    <w:rsid w:val="1267331F"/>
    <w:rsid w:val="126ED160"/>
    <w:rsid w:val="1289388F"/>
    <w:rsid w:val="129153F4"/>
    <w:rsid w:val="12A0AC36"/>
    <w:rsid w:val="12A9E671"/>
    <w:rsid w:val="12AD2EAC"/>
    <w:rsid w:val="12C1155C"/>
    <w:rsid w:val="12D082F5"/>
    <w:rsid w:val="12D1D878"/>
    <w:rsid w:val="12ED9F8A"/>
    <w:rsid w:val="130CC320"/>
    <w:rsid w:val="131E7CAB"/>
    <w:rsid w:val="132E8082"/>
    <w:rsid w:val="1334D931"/>
    <w:rsid w:val="135A63AF"/>
    <w:rsid w:val="13886880"/>
    <w:rsid w:val="138A1A6F"/>
    <w:rsid w:val="139A3DCB"/>
    <w:rsid w:val="13A42FA9"/>
    <w:rsid w:val="13B9D5FF"/>
    <w:rsid w:val="13BE6230"/>
    <w:rsid w:val="13C6E9CA"/>
    <w:rsid w:val="13D6E6F1"/>
    <w:rsid w:val="13E67BA1"/>
    <w:rsid w:val="13E931BA"/>
    <w:rsid w:val="1416D219"/>
    <w:rsid w:val="145E0485"/>
    <w:rsid w:val="145E62B9"/>
    <w:rsid w:val="147C1381"/>
    <w:rsid w:val="14CD0622"/>
    <w:rsid w:val="14D1B96B"/>
    <w:rsid w:val="14D591AA"/>
    <w:rsid w:val="14DAE5FF"/>
    <w:rsid w:val="14EE2162"/>
    <w:rsid w:val="14F85DC6"/>
    <w:rsid w:val="150F3649"/>
    <w:rsid w:val="15376D98"/>
    <w:rsid w:val="15462240"/>
    <w:rsid w:val="155DD62D"/>
    <w:rsid w:val="155EA5ED"/>
    <w:rsid w:val="155F11E9"/>
    <w:rsid w:val="156B7A28"/>
    <w:rsid w:val="157945A9"/>
    <w:rsid w:val="1580E2D1"/>
    <w:rsid w:val="1584D01B"/>
    <w:rsid w:val="1591BFCB"/>
    <w:rsid w:val="159D3F9D"/>
    <w:rsid w:val="15AE7E38"/>
    <w:rsid w:val="15AF429D"/>
    <w:rsid w:val="15B1AB5D"/>
    <w:rsid w:val="15EE4260"/>
    <w:rsid w:val="15FAF7E9"/>
    <w:rsid w:val="160ECF63"/>
    <w:rsid w:val="161D8388"/>
    <w:rsid w:val="1620722B"/>
    <w:rsid w:val="1622C148"/>
    <w:rsid w:val="1626414C"/>
    <w:rsid w:val="16284911"/>
    <w:rsid w:val="163F5DFC"/>
    <w:rsid w:val="16418C7D"/>
    <w:rsid w:val="16423718"/>
    <w:rsid w:val="16496C80"/>
    <w:rsid w:val="165138DF"/>
    <w:rsid w:val="1654FB62"/>
    <w:rsid w:val="16636343"/>
    <w:rsid w:val="167F7C6C"/>
    <w:rsid w:val="168D28CA"/>
    <w:rsid w:val="169092DC"/>
    <w:rsid w:val="16965123"/>
    <w:rsid w:val="16A5650F"/>
    <w:rsid w:val="16B5E70D"/>
    <w:rsid w:val="16BD60A6"/>
    <w:rsid w:val="16FBEE10"/>
    <w:rsid w:val="16FDDD7E"/>
    <w:rsid w:val="1709D96C"/>
    <w:rsid w:val="170A02E9"/>
    <w:rsid w:val="1716BEA2"/>
    <w:rsid w:val="1723782A"/>
    <w:rsid w:val="172E6038"/>
    <w:rsid w:val="173507D7"/>
    <w:rsid w:val="173E2C8B"/>
    <w:rsid w:val="1740E500"/>
    <w:rsid w:val="1795DFC8"/>
    <w:rsid w:val="179C5E45"/>
    <w:rsid w:val="17CB942D"/>
    <w:rsid w:val="17CEA622"/>
    <w:rsid w:val="17D778AF"/>
    <w:rsid w:val="17D969D7"/>
    <w:rsid w:val="17DAFC35"/>
    <w:rsid w:val="18086843"/>
    <w:rsid w:val="180C438D"/>
    <w:rsid w:val="18154F0D"/>
    <w:rsid w:val="182A71D8"/>
    <w:rsid w:val="1831292C"/>
    <w:rsid w:val="184B5273"/>
    <w:rsid w:val="185196A0"/>
    <w:rsid w:val="1853F22E"/>
    <w:rsid w:val="185C3EBF"/>
    <w:rsid w:val="18692081"/>
    <w:rsid w:val="188F8478"/>
    <w:rsid w:val="188F94D6"/>
    <w:rsid w:val="189F4ABA"/>
    <w:rsid w:val="189F723D"/>
    <w:rsid w:val="18A0C18B"/>
    <w:rsid w:val="18A1B293"/>
    <w:rsid w:val="18A4AEC8"/>
    <w:rsid w:val="18B97CF0"/>
    <w:rsid w:val="18CDE5D6"/>
    <w:rsid w:val="18D108F9"/>
    <w:rsid w:val="18D478C4"/>
    <w:rsid w:val="190B8DAF"/>
    <w:rsid w:val="1921873D"/>
    <w:rsid w:val="19225639"/>
    <w:rsid w:val="192701FC"/>
    <w:rsid w:val="1941547C"/>
    <w:rsid w:val="1942F6BF"/>
    <w:rsid w:val="19478DC3"/>
    <w:rsid w:val="1949F5DC"/>
    <w:rsid w:val="194EEF46"/>
    <w:rsid w:val="19860CFF"/>
    <w:rsid w:val="1990D2B7"/>
    <w:rsid w:val="19A04E9F"/>
    <w:rsid w:val="19A18A54"/>
    <w:rsid w:val="19AAF646"/>
    <w:rsid w:val="19AB41A3"/>
    <w:rsid w:val="19BD716B"/>
    <w:rsid w:val="19CEB2E3"/>
    <w:rsid w:val="19D78D9E"/>
    <w:rsid w:val="19E00E1E"/>
    <w:rsid w:val="19FBAEC6"/>
    <w:rsid w:val="1A2172DD"/>
    <w:rsid w:val="1A26461B"/>
    <w:rsid w:val="1A278992"/>
    <w:rsid w:val="1A283F63"/>
    <w:rsid w:val="1A2F0193"/>
    <w:rsid w:val="1A61D287"/>
    <w:rsid w:val="1A713F49"/>
    <w:rsid w:val="1A74D9F2"/>
    <w:rsid w:val="1A7F1347"/>
    <w:rsid w:val="1AAC7836"/>
    <w:rsid w:val="1AB1F240"/>
    <w:rsid w:val="1AD01745"/>
    <w:rsid w:val="1AEA5029"/>
    <w:rsid w:val="1AEF2A57"/>
    <w:rsid w:val="1B20F815"/>
    <w:rsid w:val="1B51BC3B"/>
    <w:rsid w:val="1B5B7125"/>
    <w:rsid w:val="1B6175D3"/>
    <w:rsid w:val="1B841AE3"/>
    <w:rsid w:val="1B876C01"/>
    <w:rsid w:val="1BA84EE6"/>
    <w:rsid w:val="1BB48837"/>
    <w:rsid w:val="1BB987CE"/>
    <w:rsid w:val="1BB99F51"/>
    <w:rsid w:val="1BD144F4"/>
    <w:rsid w:val="1BD8BBB5"/>
    <w:rsid w:val="1BDF943B"/>
    <w:rsid w:val="1BE46778"/>
    <w:rsid w:val="1BEA3117"/>
    <w:rsid w:val="1BF5ABD5"/>
    <w:rsid w:val="1BF6E74D"/>
    <w:rsid w:val="1C026EFB"/>
    <w:rsid w:val="1C08D1B6"/>
    <w:rsid w:val="1C11852F"/>
    <w:rsid w:val="1C145F09"/>
    <w:rsid w:val="1C2391FB"/>
    <w:rsid w:val="1C341C49"/>
    <w:rsid w:val="1C41A872"/>
    <w:rsid w:val="1C509FFB"/>
    <w:rsid w:val="1C84FE75"/>
    <w:rsid w:val="1C8983CF"/>
    <w:rsid w:val="1CA0C490"/>
    <w:rsid w:val="1CA26123"/>
    <w:rsid w:val="1CB55809"/>
    <w:rsid w:val="1CBE34E1"/>
    <w:rsid w:val="1CC67769"/>
    <w:rsid w:val="1CCED4E3"/>
    <w:rsid w:val="1CD6BBFF"/>
    <w:rsid w:val="1CD888BF"/>
    <w:rsid w:val="1CE32CB8"/>
    <w:rsid w:val="1CE3A72E"/>
    <w:rsid w:val="1D17C9FC"/>
    <w:rsid w:val="1D18E9B8"/>
    <w:rsid w:val="1D6364E3"/>
    <w:rsid w:val="1D657EBE"/>
    <w:rsid w:val="1D688617"/>
    <w:rsid w:val="1D705460"/>
    <w:rsid w:val="1D7231D6"/>
    <w:rsid w:val="1D732C70"/>
    <w:rsid w:val="1D783917"/>
    <w:rsid w:val="1D8D21D7"/>
    <w:rsid w:val="1DA57937"/>
    <w:rsid w:val="1DAA4C5B"/>
    <w:rsid w:val="1DAEB1E8"/>
    <w:rsid w:val="1DB9A535"/>
    <w:rsid w:val="1DDE9D67"/>
    <w:rsid w:val="1DDF4F86"/>
    <w:rsid w:val="1DE28C92"/>
    <w:rsid w:val="1DF4B0D6"/>
    <w:rsid w:val="1E06F1F8"/>
    <w:rsid w:val="1E13AB61"/>
    <w:rsid w:val="1E1AC753"/>
    <w:rsid w:val="1E3609F8"/>
    <w:rsid w:val="1E3B9C88"/>
    <w:rsid w:val="1E5C6360"/>
    <w:rsid w:val="1E74D27A"/>
    <w:rsid w:val="1E82AADD"/>
    <w:rsid w:val="1E88C4A0"/>
    <w:rsid w:val="1EA6FB21"/>
    <w:rsid w:val="1EB3617A"/>
    <w:rsid w:val="1ECD24B0"/>
    <w:rsid w:val="1ED022EE"/>
    <w:rsid w:val="1EEDFD6E"/>
    <w:rsid w:val="1F09480D"/>
    <w:rsid w:val="1F1E6539"/>
    <w:rsid w:val="1F2AAC82"/>
    <w:rsid w:val="1F4E4200"/>
    <w:rsid w:val="1F5C0EB6"/>
    <w:rsid w:val="1F695A7A"/>
    <w:rsid w:val="1F81E0D8"/>
    <w:rsid w:val="1F935321"/>
    <w:rsid w:val="1FA36D78"/>
    <w:rsid w:val="1FBEA913"/>
    <w:rsid w:val="1FDAE76B"/>
    <w:rsid w:val="1FF19528"/>
    <w:rsid w:val="2002096D"/>
    <w:rsid w:val="2018A100"/>
    <w:rsid w:val="201DB775"/>
    <w:rsid w:val="2022C389"/>
    <w:rsid w:val="203AFDBA"/>
    <w:rsid w:val="205E6899"/>
    <w:rsid w:val="20738859"/>
    <w:rsid w:val="20A21D55"/>
    <w:rsid w:val="20A8E5DD"/>
    <w:rsid w:val="20B025B8"/>
    <w:rsid w:val="20B40B66"/>
    <w:rsid w:val="20B934B5"/>
    <w:rsid w:val="20DCD234"/>
    <w:rsid w:val="20DCD8A7"/>
    <w:rsid w:val="20ED7965"/>
    <w:rsid w:val="2147FB84"/>
    <w:rsid w:val="214AAF02"/>
    <w:rsid w:val="2153C318"/>
    <w:rsid w:val="21541848"/>
    <w:rsid w:val="21581AB5"/>
    <w:rsid w:val="217ACEC0"/>
    <w:rsid w:val="21934F3E"/>
    <w:rsid w:val="21B1E6B6"/>
    <w:rsid w:val="21C20445"/>
    <w:rsid w:val="21D2412B"/>
    <w:rsid w:val="21E11C18"/>
    <w:rsid w:val="21F8F02D"/>
    <w:rsid w:val="221A21B4"/>
    <w:rsid w:val="2231B6AE"/>
    <w:rsid w:val="224F9BD5"/>
    <w:rsid w:val="2259173F"/>
    <w:rsid w:val="22729009"/>
    <w:rsid w:val="22768F89"/>
    <w:rsid w:val="227A4B62"/>
    <w:rsid w:val="227A56A4"/>
    <w:rsid w:val="227F50C2"/>
    <w:rsid w:val="2282E61F"/>
    <w:rsid w:val="22940F6A"/>
    <w:rsid w:val="22B29FE6"/>
    <w:rsid w:val="22B54DB1"/>
    <w:rsid w:val="22C904CB"/>
    <w:rsid w:val="22CAA370"/>
    <w:rsid w:val="22D24B51"/>
    <w:rsid w:val="22F59FCD"/>
    <w:rsid w:val="230D3924"/>
    <w:rsid w:val="2314D9F7"/>
    <w:rsid w:val="231BACB7"/>
    <w:rsid w:val="23232095"/>
    <w:rsid w:val="2323A47D"/>
    <w:rsid w:val="2330277A"/>
    <w:rsid w:val="233AA865"/>
    <w:rsid w:val="2345C1F7"/>
    <w:rsid w:val="2362E977"/>
    <w:rsid w:val="23729816"/>
    <w:rsid w:val="238C073D"/>
    <w:rsid w:val="238E60E1"/>
    <w:rsid w:val="2394268D"/>
    <w:rsid w:val="239609A1"/>
    <w:rsid w:val="239AE265"/>
    <w:rsid w:val="239EF038"/>
    <w:rsid w:val="23A19BFA"/>
    <w:rsid w:val="23A55541"/>
    <w:rsid w:val="23A5F812"/>
    <w:rsid w:val="23A80EB3"/>
    <w:rsid w:val="23A8DC69"/>
    <w:rsid w:val="23ADD369"/>
    <w:rsid w:val="23B07FFD"/>
    <w:rsid w:val="23EBB384"/>
    <w:rsid w:val="24064B74"/>
    <w:rsid w:val="2415B05D"/>
    <w:rsid w:val="2416D91D"/>
    <w:rsid w:val="241C74CE"/>
    <w:rsid w:val="243AA6CE"/>
    <w:rsid w:val="244123CA"/>
    <w:rsid w:val="244532CC"/>
    <w:rsid w:val="24481D3E"/>
    <w:rsid w:val="245E657B"/>
    <w:rsid w:val="245EF754"/>
    <w:rsid w:val="2475884A"/>
    <w:rsid w:val="24890E0D"/>
    <w:rsid w:val="24A3C23F"/>
    <w:rsid w:val="24AA0C68"/>
    <w:rsid w:val="24BD7EEB"/>
    <w:rsid w:val="24C554E1"/>
    <w:rsid w:val="24CB4358"/>
    <w:rsid w:val="24DB2BC2"/>
    <w:rsid w:val="24DCE91F"/>
    <w:rsid w:val="24ED7826"/>
    <w:rsid w:val="24FA7FA9"/>
    <w:rsid w:val="25230B36"/>
    <w:rsid w:val="2539827A"/>
    <w:rsid w:val="254E506D"/>
    <w:rsid w:val="2561E544"/>
    <w:rsid w:val="257A8386"/>
    <w:rsid w:val="2581E32F"/>
    <w:rsid w:val="25881F0C"/>
    <w:rsid w:val="258AEE62"/>
    <w:rsid w:val="2596E7B7"/>
    <w:rsid w:val="25B82DF3"/>
    <w:rsid w:val="25C3B09D"/>
    <w:rsid w:val="25C881C7"/>
    <w:rsid w:val="25E1646E"/>
    <w:rsid w:val="25F68E66"/>
    <w:rsid w:val="25FD0F2E"/>
    <w:rsid w:val="2605D13E"/>
    <w:rsid w:val="261BA22A"/>
    <w:rsid w:val="2627B42D"/>
    <w:rsid w:val="264B3796"/>
    <w:rsid w:val="265FF796"/>
    <w:rsid w:val="269FD06F"/>
    <w:rsid w:val="26A65B8C"/>
    <w:rsid w:val="26B4B6BC"/>
    <w:rsid w:val="26BF0268"/>
    <w:rsid w:val="26FCAA7C"/>
    <w:rsid w:val="27045785"/>
    <w:rsid w:val="2721ADC7"/>
    <w:rsid w:val="272B0AF4"/>
    <w:rsid w:val="2734C4AC"/>
    <w:rsid w:val="2743AD86"/>
    <w:rsid w:val="27482991"/>
    <w:rsid w:val="2755D5B0"/>
    <w:rsid w:val="2758A6C3"/>
    <w:rsid w:val="2762EDC0"/>
    <w:rsid w:val="27884BD2"/>
    <w:rsid w:val="279033A3"/>
    <w:rsid w:val="27B3FF9B"/>
    <w:rsid w:val="27BD0D5A"/>
    <w:rsid w:val="27C031F9"/>
    <w:rsid w:val="27C25905"/>
    <w:rsid w:val="27E54E8D"/>
    <w:rsid w:val="27F5927F"/>
    <w:rsid w:val="2822D31C"/>
    <w:rsid w:val="28288EF7"/>
    <w:rsid w:val="282962DF"/>
    <w:rsid w:val="2829A453"/>
    <w:rsid w:val="283311F6"/>
    <w:rsid w:val="28482746"/>
    <w:rsid w:val="28487937"/>
    <w:rsid w:val="284BF640"/>
    <w:rsid w:val="285DA8FF"/>
    <w:rsid w:val="28695190"/>
    <w:rsid w:val="288B38AF"/>
    <w:rsid w:val="289EE0BD"/>
    <w:rsid w:val="28A29FCE"/>
    <w:rsid w:val="28AC504A"/>
    <w:rsid w:val="28CEA36B"/>
    <w:rsid w:val="28D5AE6E"/>
    <w:rsid w:val="28EC423A"/>
    <w:rsid w:val="28ED1C13"/>
    <w:rsid w:val="28F6BD76"/>
    <w:rsid w:val="290B593E"/>
    <w:rsid w:val="291479D2"/>
    <w:rsid w:val="291FF5F3"/>
    <w:rsid w:val="293C19D9"/>
    <w:rsid w:val="2947B04D"/>
    <w:rsid w:val="2951548B"/>
    <w:rsid w:val="296202C9"/>
    <w:rsid w:val="296F4A65"/>
    <w:rsid w:val="29719800"/>
    <w:rsid w:val="29843A73"/>
    <w:rsid w:val="29AE6638"/>
    <w:rsid w:val="29B3042B"/>
    <w:rsid w:val="29B3A9A8"/>
    <w:rsid w:val="29C16438"/>
    <w:rsid w:val="29C60DBA"/>
    <w:rsid w:val="2A163352"/>
    <w:rsid w:val="2A21519E"/>
    <w:rsid w:val="2A2260DD"/>
    <w:rsid w:val="2A2D94E8"/>
    <w:rsid w:val="2A2E5C9F"/>
    <w:rsid w:val="2A75C1B6"/>
    <w:rsid w:val="2A82F127"/>
    <w:rsid w:val="2AB7AA90"/>
    <w:rsid w:val="2ABBAA6B"/>
    <w:rsid w:val="2AC3F634"/>
    <w:rsid w:val="2ACD6F88"/>
    <w:rsid w:val="2AD4BCD8"/>
    <w:rsid w:val="2AD86E57"/>
    <w:rsid w:val="2ADD260E"/>
    <w:rsid w:val="2AE838D4"/>
    <w:rsid w:val="2AF142FA"/>
    <w:rsid w:val="2AF46CA6"/>
    <w:rsid w:val="2AFA6B64"/>
    <w:rsid w:val="2B0E6644"/>
    <w:rsid w:val="2B19C1FC"/>
    <w:rsid w:val="2B2F3C09"/>
    <w:rsid w:val="2B367636"/>
    <w:rsid w:val="2B37881E"/>
    <w:rsid w:val="2B3DBB13"/>
    <w:rsid w:val="2B4FB6E0"/>
    <w:rsid w:val="2B519F28"/>
    <w:rsid w:val="2B553B0A"/>
    <w:rsid w:val="2B5F1C40"/>
    <w:rsid w:val="2B757744"/>
    <w:rsid w:val="2B7B3DA9"/>
    <w:rsid w:val="2B823542"/>
    <w:rsid w:val="2BE0C3F8"/>
    <w:rsid w:val="2BF6574C"/>
    <w:rsid w:val="2C0166C7"/>
    <w:rsid w:val="2C1050D1"/>
    <w:rsid w:val="2C1B285E"/>
    <w:rsid w:val="2C360136"/>
    <w:rsid w:val="2C399BF5"/>
    <w:rsid w:val="2C462402"/>
    <w:rsid w:val="2C609B69"/>
    <w:rsid w:val="2C742D43"/>
    <w:rsid w:val="2C8D3088"/>
    <w:rsid w:val="2C95202C"/>
    <w:rsid w:val="2C9C54E7"/>
    <w:rsid w:val="2CA3E4EB"/>
    <w:rsid w:val="2CACB769"/>
    <w:rsid w:val="2CB04144"/>
    <w:rsid w:val="2CBF8219"/>
    <w:rsid w:val="2CC03AAC"/>
    <w:rsid w:val="2CC7BC74"/>
    <w:rsid w:val="2CDCB758"/>
    <w:rsid w:val="2CF28EC5"/>
    <w:rsid w:val="2CF328D5"/>
    <w:rsid w:val="2D0E953B"/>
    <w:rsid w:val="2D22E2A0"/>
    <w:rsid w:val="2D2544C2"/>
    <w:rsid w:val="2D2AD409"/>
    <w:rsid w:val="2D38FB4C"/>
    <w:rsid w:val="2D3ED8CA"/>
    <w:rsid w:val="2D4E88C9"/>
    <w:rsid w:val="2D530343"/>
    <w:rsid w:val="2D6BA524"/>
    <w:rsid w:val="2DAABE9C"/>
    <w:rsid w:val="2DBDFCC4"/>
    <w:rsid w:val="2DC0E9C0"/>
    <w:rsid w:val="2DDB6723"/>
    <w:rsid w:val="2DED5CFD"/>
    <w:rsid w:val="2E023099"/>
    <w:rsid w:val="2E0570EE"/>
    <w:rsid w:val="2E0CB623"/>
    <w:rsid w:val="2E1A53CB"/>
    <w:rsid w:val="2E1BF384"/>
    <w:rsid w:val="2E27DAA7"/>
    <w:rsid w:val="2E2B3036"/>
    <w:rsid w:val="2E3BDA1D"/>
    <w:rsid w:val="2E45B89B"/>
    <w:rsid w:val="2E6A4FEB"/>
    <w:rsid w:val="2E6FB2A7"/>
    <w:rsid w:val="2E804576"/>
    <w:rsid w:val="2E967996"/>
    <w:rsid w:val="2E9B54F9"/>
    <w:rsid w:val="2E9C4463"/>
    <w:rsid w:val="2EBCECD3"/>
    <w:rsid w:val="2ED99497"/>
    <w:rsid w:val="2EF027EA"/>
    <w:rsid w:val="2EF58E6C"/>
    <w:rsid w:val="2F092828"/>
    <w:rsid w:val="2F0E4D3E"/>
    <w:rsid w:val="2F19CBD4"/>
    <w:rsid w:val="2F311517"/>
    <w:rsid w:val="2F42F724"/>
    <w:rsid w:val="2F47B6BC"/>
    <w:rsid w:val="2F4D08AE"/>
    <w:rsid w:val="2F4D49C2"/>
    <w:rsid w:val="2F4E6216"/>
    <w:rsid w:val="2F621C5B"/>
    <w:rsid w:val="2F6E5378"/>
    <w:rsid w:val="2F6FBC43"/>
    <w:rsid w:val="2F8908AD"/>
    <w:rsid w:val="2F9B1E2C"/>
    <w:rsid w:val="2FAB538C"/>
    <w:rsid w:val="2FCA5FE6"/>
    <w:rsid w:val="2FCAC3A8"/>
    <w:rsid w:val="30080585"/>
    <w:rsid w:val="30201E3D"/>
    <w:rsid w:val="302593D5"/>
    <w:rsid w:val="3033B188"/>
    <w:rsid w:val="30355C45"/>
    <w:rsid w:val="30381CEA"/>
    <w:rsid w:val="303C06EA"/>
    <w:rsid w:val="3050C615"/>
    <w:rsid w:val="3072DDB8"/>
    <w:rsid w:val="307E8E5F"/>
    <w:rsid w:val="30C584AD"/>
    <w:rsid w:val="30DB8F15"/>
    <w:rsid w:val="3121A7C3"/>
    <w:rsid w:val="3133C1AE"/>
    <w:rsid w:val="31362C61"/>
    <w:rsid w:val="3146B7A5"/>
    <w:rsid w:val="314E1C88"/>
    <w:rsid w:val="31649DD9"/>
    <w:rsid w:val="316C35C6"/>
    <w:rsid w:val="319274A2"/>
    <w:rsid w:val="319AB58C"/>
    <w:rsid w:val="31EC2E92"/>
    <w:rsid w:val="3201B441"/>
    <w:rsid w:val="32026E39"/>
    <w:rsid w:val="320763B0"/>
    <w:rsid w:val="32122F73"/>
    <w:rsid w:val="323CEF65"/>
    <w:rsid w:val="32477AA0"/>
    <w:rsid w:val="324892BE"/>
    <w:rsid w:val="329F032D"/>
    <w:rsid w:val="32A6BF83"/>
    <w:rsid w:val="32AD4A2E"/>
    <w:rsid w:val="32C9604E"/>
    <w:rsid w:val="3300477B"/>
    <w:rsid w:val="330C060F"/>
    <w:rsid w:val="330F7625"/>
    <w:rsid w:val="332E7185"/>
    <w:rsid w:val="332F5932"/>
    <w:rsid w:val="33310752"/>
    <w:rsid w:val="3339555E"/>
    <w:rsid w:val="3354F24A"/>
    <w:rsid w:val="335FAEDD"/>
    <w:rsid w:val="3377A9D5"/>
    <w:rsid w:val="338CA96C"/>
    <w:rsid w:val="339C0A57"/>
    <w:rsid w:val="33B18300"/>
    <w:rsid w:val="33B34837"/>
    <w:rsid w:val="33C229D0"/>
    <w:rsid w:val="33CCB01D"/>
    <w:rsid w:val="33D3CDEF"/>
    <w:rsid w:val="33E59248"/>
    <w:rsid w:val="33E9DEAB"/>
    <w:rsid w:val="33F0651D"/>
    <w:rsid w:val="3400CB4E"/>
    <w:rsid w:val="3436CA08"/>
    <w:rsid w:val="3456E8AA"/>
    <w:rsid w:val="345820C9"/>
    <w:rsid w:val="34605FF4"/>
    <w:rsid w:val="3469BCE3"/>
    <w:rsid w:val="346B283F"/>
    <w:rsid w:val="346EC473"/>
    <w:rsid w:val="34895FC5"/>
    <w:rsid w:val="34898918"/>
    <w:rsid w:val="34954BDB"/>
    <w:rsid w:val="34AA99E2"/>
    <w:rsid w:val="34B65E86"/>
    <w:rsid w:val="34BB75BB"/>
    <w:rsid w:val="34CEF84C"/>
    <w:rsid w:val="34D8AFC7"/>
    <w:rsid w:val="34DD804A"/>
    <w:rsid w:val="34F9C232"/>
    <w:rsid w:val="35029D8A"/>
    <w:rsid w:val="3504D3B9"/>
    <w:rsid w:val="35273162"/>
    <w:rsid w:val="35290073"/>
    <w:rsid w:val="356CB02A"/>
    <w:rsid w:val="359296F9"/>
    <w:rsid w:val="35B03FC5"/>
    <w:rsid w:val="35B29CFC"/>
    <w:rsid w:val="35BFD17C"/>
    <w:rsid w:val="35C57B39"/>
    <w:rsid w:val="35CF55E3"/>
    <w:rsid w:val="35D836E6"/>
    <w:rsid w:val="35EDCBE1"/>
    <w:rsid w:val="3608555E"/>
    <w:rsid w:val="3619318E"/>
    <w:rsid w:val="361AD4D8"/>
    <w:rsid w:val="361DB7D7"/>
    <w:rsid w:val="36280948"/>
    <w:rsid w:val="36509A8E"/>
    <w:rsid w:val="36536D9B"/>
    <w:rsid w:val="3661C446"/>
    <w:rsid w:val="3662B67B"/>
    <w:rsid w:val="36680DE3"/>
    <w:rsid w:val="36686C0E"/>
    <w:rsid w:val="3669E531"/>
    <w:rsid w:val="367C0406"/>
    <w:rsid w:val="367E068F"/>
    <w:rsid w:val="36A099CB"/>
    <w:rsid w:val="36B26ECF"/>
    <w:rsid w:val="36C3CBA1"/>
    <w:rsid w:val="36CD3840"/>
    <w:rsid w:val="36D35A57"/>
    <w:rsid w:val="36E48878"/>
    <w:rsid w:val="36E85BE2"/>
    <w:rsid w:val="36FA975A"/>
    <w:rsid w:val="370F5013"/>
    <w:rsid w:val="37373AA6"/>
    <w:rsid w:val="37418CC2"/>
    <w:rsid w:val="3754CE8E"/>
    <w:rsid w:val="375B1FD5"/>
    <w:rsid w:val="375E6B49"/>
    <w:rsid w:val="378E2FEB"/>
    <w:rsid w:val="37B697B5"/>
    <w:rsid w:val="37BA628C"/>
    <w:rsid w:val="37D0D82D"/>
    <w:rsid w:val="37DB8442"/>
    <w:rsid w:val="37EB5700"/>
    <w:rsid w:val="37EE942B"/>
    <w:rsid w:val="37EF5011"/>
    <w:rsid w:val="37F0C8A1"/>
    <w:rsid w:val="37F623BE"/>
    <w:rsid w:val="380B5F89"/>
    <w:rsid w:val="380CAE43"/>
    <w:rsid w:val="382856D6"/>
    <w:rsid w:val="383FA076"/>
    <w:rsid w:val="3866D893"/>
    <w:rsid w:val="388849B0"/>
    <w:rsid w:val="388B5265"/>
    <w:rsid w:val="389FA861"/>
    <w:rsid w:val="38CD1ECE"/>
    <w:rsid w:val="38D34151"/>
    <w:rsid w:val="38D8F389"/>
    <w:rsid w:val="3903190B"/>
    <w:rsid w:val="390E90B3"/>
    <w:rsid w:val="3911DE34"/>
    <w:rsid w:val="391C776D"/>
    <w:rsid w:val="39363CBB"/>
    <w:rsid w:val="393BFA9B"/>
    <w:rsid w:val="393CBBD5"/>
    <w:rsid w:val="3940C78E"/>
    <w:rsid w:val="39469BB4"/>
    <w:rsid w:val="3961894F"/>
    <w:rsid w:val="3970FE19"/>
    <w:rsid w:val="397EDC97"/>
    <w:rsid w:val="39A7033F"/>
    <w:rsid w:val="39A79B7F"/>
    <w:rsid w:val="39AD4666"/>
    <w:rsid w:val="39AE51CD"/>
    <w:rsid w:val="39AEA8AA"/>
    <w:rsid w:val="39B79600"/>
    <w:rsid w:val="39C892C3"/>
    <w:rsid w:val="39DFE305"/>
    <w:rsid w:val="39E0DD2D"/>
    <w:rsid w:val="39E8734F"/>
    <w:rsid w:val="39EB097D"/>
    <w:rsid w:val="39F64FB1"/>
    <w:rsid w:val="3A0271AC"/>
    <w:rsid w:val="3A1E1C94"/>
    <w:rsid w:val="3A204187"/>
    <w:rsid w:val="3A39EF94"/>
    <w:rsid w:val="3A52E6CE"/>
    <w:rsid w:val="3A692A13"/>
    <w:rsid w:val="3A7BB1D1"/>
    <w:rsid w:val="3A85DA8B"/>
    <w:rsid w:val="3A945B49"/>
    <w:rsid w:val="3AA2A2F1"/>
    <w:rsid w:val="3AB6B68C"/>
    <w:rsid w:val="3AB9D14B"/>
    <w:rsid w:val="3ABF4A02"/>
    <w:rsid w:val="3AC1F06D"/>
    <w:rsid w:val="3AC9D5E1"/>
    <w:rsid w:val="3ACE6B64"/>
    <w:rsid w:val="3AD5777A"/>
    <w:rsid w:val="3AD6B4DD"/>
    <w:rsid w:val="3ADE9F11"/>
    <w:rsid w:val="3AE67630"/>
    <w:rsid w:val="3AE86D4E"/>
    <w:rsid w:val="3B11B0DF"/>
    <w:rsid w:val="3B12FA46"/>
    <w:rsid w:val="3B41277B"/>
    <w:rsid w:val="3B45A9A4"/>
    <w:rsid w:val="3B59637E"/>
    <w:rsid w:val="3B7015BD"/>
    <w:rsid w:val="3B78AD36"/>
    <w:rsid w:val="3B84298B"/>
    <w:rsid w:val="3BADF4EF"/>
    <w:rsid w:val="3BB3F3C7"/>
    <w:rsid w:val="3BC58B20"/>
    <w:rsid w:val="3BCA8E8F"/>
    <w:rsid w:val="3BE58B1D"/>
    <w:rsid w:val="3C08BA59"/>
    <w:rsid w:val="3C143369"/>
    <w:rsid w:val="3C27D3A5"/>
    <w:rsid w:val="3C7C91C7"/>
    <w:rsid w:val="3CB315BA"/>
    <w:rsid w:val="3CFECB9A"/>
    <w:rsid w:val="3D20DC36"/>
    <w:rsid w:val="3D32034E"/>
    <w:rsid w:val="3D60E6AD"/>
    <w:rsid w:val="3D7832E7"/>
    <w:rsid w:val="3D886B14"/>
    <w:rsid w:val="3D9768CA"/>
    <w:rsid w:val="3DAA59BE"/>
    <w:rsid w:val="3DAB1EFB"/>
    <w:rsid w:val="3DBA28D1"/>
    <w:rsid w:val="3DBCC1ED"/>
    <w:rsid w:val="3DC8023A"/>
    <w:rsid w:val="3DD695DE"/>
    <w:rsid w:val="3DDA5A77"/>
    <w:rsid w:val="3DDD890C"/>
    <w:rsid w:val="3DE224A3"/>
    <w:rsid w:val="3DFF5DA9"/>
    <w:rsid w:val="3E1402B5"/>
    <w:rsid w:val="3E140E6A"/>
    <w:rsid w:val="3E2DF0E4"/>
    <w:rsid w:val="3E382F61"/>
    <w:rsid w:val="3E4F026E"/>
    <w:rsid w:val="3E543B62"/>
    <w:rsid w:val="3E5B2923"/>
    <w:rsid w:val="3E6188AE"/>
    <w:rsid w:val="3E6B4745"/>
    <w:rsid w:val="3E8DC0A8"/>
    <w:rsid w:val="3E9009B9"/>
    <w:rsid w:val="3E96394E"/>
    <w:rsid w:val="3E9AB332"/>
    <w:rsid w:val="3EB14667"/>
    <w:rsid w:val="3EE9DD22"/>
    <w:rsid w:val="3EF965CC"/>
    <w:rsid w:val="3F21B6EC"/>
    <w:rsid w:val="3F262249"/>
    <w:rsid w:val="3F31DE0A"/>
    <w:rsid w:val="3F325957"/>
    <w:rsid w:val="3F3B9B27"/>
    <w:rsid w:val="3F6630A2"/>
    <w:rsid w:val="3F6ED18D"/>
    <w:rsid w:val="3F6FB094"/>
    <w:rsid w:val="3F754363"/>
    <w:rsid w:val="3F9716D5"/>
    <w:rsid w:val="3FA56892"/>
    <w:rsid w:val="3FB5D22B"/>
    <w:rsid w:val="3FB6A096"/>
    <w:rsid w:val="3FBB37C4"/>
    <w:rsid w:val="3FD13400"/>
    <w:rsid w:val="3FD8203A"/>
    <w:rsid w:val="3FDA6911"/>
    <w:rsid w:val="3FDDD0BA"/>
    <w:rsid w:val="3FE4FB9C"/>
    <w:rsid w:val="3FEFAC18"/>
    <w:rsid w:val="3FF9997B"/>
    <w:rsid w:val="3FFCA636"/>
    <w:rsid w:val="400BCA18"/>
    <w:rsid w:val="401BD4F5"/>
    <w:rsid w:val="40267E2E"/>
    <w:rsid w:val="403FE1F6"/>
    <w:rsid w:val="40442E83"/>
    <w:rsid w:val="405261DB"/>
    <w:rsid w:val="4052D94B"/>
    <w:rsid w:val="4072C754"/>
    <w:rsid w:val="407B22FA"/>
    <w:rsid w:val="407CE5B4"/>
    <w:rsid w:val="408E8F99"/>
    <w:rsid w:val="408F7D0D"/>
    <w:rsid w:val="408F89E5"/>
    <w:rsid w:val="4092F614"/>
    <w:rsid w:val="40985C8A"/>
    <w:rsid w:val="40B72877"/>
    <w:rsid w:val="40CADAE6"/>
    <w:rsid w:val="40CC8077"/>
    <w:rsid w:val="40E5131D"/>
    <w:rsid w:val="40F23CD5"/>
    <w:rsid w:val="40F30C28"/>
    <w:rsid w:val="40F553C8"/>
    <w:rsid w:val="410CC15C"/>
    <w:rsid w:val="411264E6"/>
    <w:rsid w:val="4123A5BA"/>
    <w:rsid w:val="41356FE2"/>
    <w:rsid w:val="4140BB6B"/>
    <w:rsid w:val="414A9977"/>
    <w:rsid w:val="416B7665"/>
    <w:rsid w:val="416B9AF5"/>
    <w:rsid w:val="4192D894"/>
    <w:rsid w:val="41A34675"/>
    <w:rsid w:val="41DDF22E"/>
    <w:rsid w:val="41E5FA31"/>
    <w:rsid w:val="41E89E74"/>
    <w:rsid w:val="420457F2"/>
    <w:rsid w:val="420AAA12"/>
    <w:rsid w:val="423CECE7"/>
    <w:rsid w:val="425ACF91"/>
    <w:rsid w:val="425C3E16"/>
    <w:rsid w:val="426141F5"/>
    <w:rsid w:val="426B7F57"/>
    <w:rsid w:val="4279AEC2"/>
    <w:rsid w:val="427EFE8F"/>
    <w:rsid w:val="427F5AD6"/>
    <w:rsid w:val="42892CAD"/>
    <w:rsid w:val="42932A71"/>
    <w:rsid w:val="42AEBE86"/>
    <w:rsid w:val="42AEE09B"/>
    <w:rsid w:val="42AEE4D5"/>
    <w:rsid w:val="42BB95EE"/>
    <w:rsid w:val="42F18E49"/>
    <w:rsid w:val="42F2CD06"/>
    <w:rsid w:val="43047F51"/>
    <w:rsid w:val="432D255D"/>
    <w:rsid w:val="43346B59"/>
    <w:rsid w:val="4342B22D"/>
    <w:rsid w:val="4347BC6D"/>
    <w:rsid w:val="4363DCEC"/>
    <w:rsid w:val="4364F9A1"/>
    <w:rsid w:val="438BB657"/>
    <w:rsid w:val="438CEDEE"/>
    <w:rsid w:val="43A8D6C1"/>
    <w:rsid w:val="43DC0A15"/>
    <w:rsid w:val="44142EB8"/>
    <w:rsid w:val="441E0647"/>
    <w:rsid w:val="441EFF62"/>
    <w:rsid w:val="442D6095"/>
    <w:rsid w:val="4441024D"/>
    <w:rsid w:val="44472264"/>
    <w:rsid w:val="444ECD30"/>
    <w:rsid w:val="4452B5C7"/>
    <w:rsid w:val="446B79A4"/>
    <w:rsid w:val="44776C0D"/>
    <w:rsid w:val="448A2DFD"/>
    <w:rsid w:val="448C8C97"/>
    <w:rsid w:val="44ADB4BA"/>
    <w:rsid w:val="44BDDD9E"/>
    <w:rsid w:val="44C54C6A"/>
    <w:rsid w:val="44C7C8F9"/>
    <w:rsid w:val="44C9FAAB"/>
    <w:rsid w:val="44D436B1"/>
    <w:rsid w:val="44E40E1D"/>
    <w:rsid w:val="44FAFB66"/>
    <w:rsid w:val="4500D093"/>
    <w:rsid w:val="45075DAC"/>
    <w:rsid w:val="4523D285"/>
    <w:rsid w:val="452DF7AE"/>
    <w:rsid w:val="45342754"/>
    <w:rsid w:val="4540E71A"/>
    <w:rsid w:val="454444EB"/>
    <w:rsid w:val="454E2DCE"/>
    <w:rsid w:val="4557DDC6"/>
    <w:rsid w:val="456C536B"/>
    <w:rsid w:val="45897ED2"/>
    <w:rsid w:val="458F6133"/>
    <w:rsid w:val="45A48FFF"/>
    <w:rsid w:val="45AD07D3"/>
    <w:rsid w:val="45CB219E"/>
    <w:rsid w:val="45E210C9"/>
    <w:rsid w:val="45F63706"/>
    <w:rsid w:val="4602A944"/>
    <w:rsid w:val="4602CF93"/>
    <w:rsid w:val="4607B70A"/>
    <w:rsid w:val="461D351F"/>
    <w:rsid w:val="461DFFEB"/>
    <w:rsid w:val="461E7A97"/>
    <w:rsid w:val="464F3748"/>
    <w:rsid w:val="466C0BB0"/>
    <w:rsid w:val="466D78D9"/>
    <w:rsid w:val="467791F1"/>
    <w:rsid w:val="467A6225"/>
    <w:rsid w:val="468D24CF"/>
    <w:rsid w:val="46964A3E"/>
    <w:rsid w:val="46AE598F"/>
    <w:rsid w:val="46CE3842"/>
    <w:rsid w:val="46D66B5F"/>
    <w:rsid w:val="46D9F348"/>
    <w:rsid w:val="46DCFFCC"/>
    <w:rsid w:val="46F09C1E"/>
    <w:rsid w:val="46F5B8D4"/>
    <w:rsid w:val="46F75F58"/>
    <w:rsid w:val="46FA2EB0"/>
    <w:rsid w:val="4700C84F"/>
    <w:rsid w:val="4712CE46"/>
    <w:rsid w:val="471545AF"/>
    <w:rsid w:val="472CACC9"/>
    <w:rsid w:val="47365BC6"/>
    <w:rsid w:val="474AEC3B"/>
    <w:rsid w:val="474D336A"/>
    <w:rsid w:val="474DD639"/>
    <w:rsid w:val="47524219"/>
    <w:rsid w:val="4756FF64"/>
    <w:rsid w:val="476FDC38"/>
    <w:rsid w:val="479CA5D1"/>
    <w:rsid w:val="47A96131"/>
    <w:rsid w:val="47B5FCC5"/>
    <w:rsid w:val="47BFF99D"/>
    <w:rsid w:val="47FC2F24"/>
    <w:rsid w:val="480570CC"/>
    <w:rsid w:val="48300E37"/>
    <w:rsid w:val="4878223B"/>
    <w:rsid w:val="488FA181"/>
    <w:rsid w:val="48936D9E"/>
    <w:rsid w:val="48991FA3"/>
    <w:rsid w:val="48AE9F55"/>
    <w:rsid w:val="48C69E5B"/>
    <w:rsid w:val="48C7F7DA"/>
    <w:rsid w:val="48D03FD6"/>
    <w:rsid w:val="48F33FAD"/>
    <w:rsid w:val="4918D5F1"/>
    <w:rsid w:val="4920C94A"/>
    <w:rsid w:val="4923C458"/>
    <w:rsid w:val="495D03CB"/>
    <w:rsid w:val="496162F3"/>
    <w:rsid w:val="4966AA48"/>
    <w:rsid w:val="4968C402"/>
    <w:rsid w:val="497AFADF"/>
    <w:rsid w:val="49827DF7"/>
    <w:rsid w:val="498778D0"/>
    <w:rsid w:val="49984B90"/>
    <w:rsid w:val="49A91B2A"/>
    <w:rsid w:val="49B00D99"/>
    <w:rsid w:val="49C1A7E9"/>
    <w:rsid w:val="49FD41AB"/>
    <w:rsid w:val="4A279F02"/>
    <w:rsid w:val="4A340C36"/>
    <w:rsid w:val="4A38750F"/>
    <w:rsid w:val="4A58DE58"/>
    <w:rsid w:val="4A5965CC"/>
    <w:rsid w:val="4A722CA9"/>
    <w:rsid w:val="4A87EB30"/>
    <w:rsid w:val="4A9239E3"/>
    <w:rsid w:val="4A9E264D"/>
    <w:rsid w:val="4AA1C2E4"/>
    <w:rsid w:val="4AA5A914"/>
    <w:rsid w:val="4AC7AF01"/>
    <w:rsid w:val="4AC9D904"/>
    <w:rsid w:val="4ACC43BC"/>
    <w:rsid w:val="4AFCFB89"/>
    <w:rsid w:val="4B10E309"/>
    <w:rsid w:val="4B52AE20"/>
    <w:rsid w:val="4B607449"/>
    <w:rsid w:val="4B6C2B5A"/>
    <w:rsid w:val="4B6E0091"/>
    <w:rsid w:val="4B888F4B"/>
    <w:rsid w:val="4B9FA3E3"/>
    <w:rsid w:val="4BA9D6C8"/>
    <w:rsid w:val="4BAC5453"/>
    <w:rsid w:val="4BADE065"/>
    <w:rsid w:val="4BD0297A"/>
    <w:rsid w:val="4BD38854"/>
    <w:rsid w:val="4BE2A6E4"/>
    <w:rsid w:val="4BE95FF1"/>
    <w:rsid w:val="4BEBDC54"/>
    <w:rsid w:val="4C1ACC4D"/>
    <w:rsid w:val="4C2604E2"/>
    <w:rsid w:val="4C2F5373"/>
    <w:rsid w:val="4C30014A"/>
    <w:rsid w:val="4C354505"/>
    <w:rsid w:val="4C392E60"/>
    <w:rsid w:val="4C3E08D1"/>
    <w:rsid w:val="4C40D7A0"/>
    <w:rsid w:val="4C48A727"/>
    <w:rsid w:val="4C526556"/>
    <w:rsid w:val="4C717464"/>
    <w:rsid w:val="4C7254FB"/>
    <w:rsid w:val="4C82BDC8"/>
    <w:rsid w:val="4C8980FF"/>
    <w:rsid w:val="4C8B7625"/>
    <w:rsid w:val="4C91EC96"/>
    <w:rsid w:val="4C974219"/>
    <w:rsid w:val="4C9989BF"/>
    <w:rsid w:val="4CA58C49"/>
    <w:rsid w:val="4CCA7B74"/>
    <w:rsid w:val="4CCD903F"/>
    <w:rsid w:val="4CD1A193"/>
    <w:rsid w:val="4CD9F0F9"/>
    <w:rsid w:val="4CDDB5AE"/>
    <w:rsid w:val="4CEF9068"/>
    <w:rsid w:val="4CF044F9"/>
    <w:rsid w:val="4CFED1F9"/>
    <w:rsid w:val="4D0300FF"/>
    <w:rsid w:val="4D0647C2"/>
    <w:rsid w:val="4D0B785D"/>
    <w:rsid w:val="4D1514C8"/>
    <w:rsid w:val="4D19543D"/>
    <w:rsid w:val="4D238B88"/>
    <w:rsid w:val="4D3AF613"/>
    <w:rsid w:val="4D42D440"/>
    <w:rsid w:val="4D4BF559"/>
    <w:rsid w:val="4D54BEB3"/>
    <w:rsid w:val="4D5B27C7"/>
    <w:rsid w:val="4D5B99DE"/>
    <w:rsid w:val="4D61AEDE"/>
    <w:rsid w:val="4D87F408"/>
    <w:rsid w:val="4DA09927"/>
    <w:rsid w:val="4DA53E35"/>
    <w:rsid w:val="4DC309D8"/>
    <w:rsid w:val="4DDBD952"/>
    <w:rsid w:val="4DDF9ACD"/>
    <w:rsid w:val="4DFEBA69"/>
    <w:rsid w:val="4E05DEE7"/>
    <w:rsid w:val="4E2C86AA"/>
    <w:rsid w:val="4E525451"/>
    <w:rsid w:val="4E72DC8C"/>
    <w:rsid w:val="4E9460F2"/>
    <w:rsid w:val="4E94D85F"/>
    <w:rsid w:val="4EC3541F"/>
    <w:rsid w:val="4EC5B072"/>
    <w:rsid w:val="4ED8695B"/>
    <w:rsid w:val="4EE5B70B"/>
    <w:rsid w:val="4EEDFE90"/>
    <w:rsid w:val="4F1D0798"/>
    <w:rsid w:val="4F1F7DF0"/>
    <w:rsid w:val="4F21C54A"/>
    <w:rsid w:val="4F39DC34"/>
    <w:rsid w:val="4F3F2D08"/>
    <w:rsid w:val="4F564A7D"/>
    <w:rsid w:val="4F5840B5"/>
    <w:rsid w:val="4F643296"/>
    <w:rsid w:val="4F9D892E"/>
    <w:rsid w:val="4FAD2FAD"/>
    <w:rsid w:val="4FC1582C"/>
    <w:rsid w:val="4FC24333"/>
    <w:rsid w:val="4FD7791F"/>
    <w:rsid w:val="4FE0C3DD"/>
    <w:rsid w:val="4FE4D0FC"/>
    <w:rsid w:val="5000AD7C"/>
    <w:rsid w:val="50070C70"/>
    <w:rsid w:val="5021863D"/>
    <w:rsid w:val="503528FC"/>
    <w:rsid w:val="5041AE39"/>
    <w:rsid w:val="5064060B"/>
    <w:rsid w:val="50919AA7"/>
    <w:rsid w:val="50A3F70C"/>
    <w:rsid w:val="50BE039A"/>
    <w:rsid w:val="50CA7A39"/>
    <w:rsid w:val="50D3E557"/>
    <w:rsid w:val="50D63222"/>
    <w:rsid w:val="50DAB26D"/>
    <w:rsid w:val="50E4DF5E"/>
    <w:rsid w:val="50E70D04"/>
    <w:rsid w:val="50EDAE4D"/>
    <w:rsid w:val="51423495"/>
    <w:rsid w:val="5165988A"/>
    <w:rsid w:val="51702B65"/>
    <w:rsid w:val="518767E5"/>
    <w:rsid w:val="518E38CD"/>
    <w:rsid w:val="51B1B5AA"/>
    <w:rsid w:val="51BF5A5E"/>
    <w:rsid w:val="51DD58AC"/>
    <w:rsid w:val="52008ADA"/>
    <w:rsid w:val="523391A5"/>
    <w:rsid w:val="523AE2C7"/>
    <w:rsid w:val="523F5D2B"/>
    <w:rsid w:val="524D4D25"/>
    <w:rsid w:val="5250D640"/>
    <w:rsid w:val="528127B5"/>
    <w:rsid w:val="5284522D"/>
    <w:rsid w:val="529444CF"/>
    <w:rsid w:val="52971C42"/>
    <w:rsid w:val="52AD962C"/>
    <w:rsid w:val="52D5C249"/>
    <w:rsid w:val="52D94DFD"/>
    <w:rsid w:val="52F676EA"/>
    <w:rsid w:val="52F814CF"/>
    <w:rsid w:val="5302BE7E"/>
    <w:rsid w:val="531C1C5C"/>
    <w:rsid w:val="531EFE8D"/>
    <w:rsid w:val="53350511"/>
    <w:rsid w:val="53584189"/>
    <w:rsid w:val="53590D17"/>
    <w:rsid w:val="535CB6BA"/>
    <w:rsid w:val="537DE04F"/>
    <w:rsid w:val="53A28B30"/>
    <w:rsid w:val="53A664B5"/>
    <w:rsid w:val="53B01E5B"/>
    <w:rsid w:val="53C1A141"/>
    <w:rsid w:val="53E9826D"/>
    <w:rsid w:val="53FF6234"/>
    <w:rsid w:val="540886D2"/>
    <w:rsid w:val="5408D2A7"/>
    <w:rsid w:val="5409B63A"/>
    <w:rsid w:val="540D9E7D"/>
    <w:rsid w:val="5414BFEA"/>
    <w:rsid w:val="54151FC9"/>
    <w:rsid w:val="541B87B2"/>
    <w:rsid w:val="541D7070"/>
    <w:rsid w:val="541DE50F"/>
    <w:rsid w:val="541E3D8E"/>
    <w:rsid w:val="542A7364"/>
    <w:rsid w:val="543B731D"/>
    <w:rsid w:val="545A9403"/>
    <w:rsid w:val="547F372A"/>
    <w:rsid w:val="5494F09C"/>
    <w:rsid w:val="549DC69D"/>
    <w:rsid w:val="54AA8382"/>
    <w:rsid w:val="54B0CBD9"/>
    <w:rsid w:val="54B53F6A"/>
    <w:rsid w:val="54BFE23B"/>
    <w:rsid w:val="54D25E07"/>
    <w:rsid w:val="54D4B6FC"/>
    <w:rsid w:val="54D93493"/>
    <w:rsid w:val="54DA8F03"/>
    <w:rsid w:val="54ECAA4E"/>
    <w:rsid w:val="54F2CEBB"/>
    <w:rsid w:val="5504896E"/>
    <w:rsid w:val="550D8E03"/>
    <w:rsid w:val="5516408A"/>
    <w:rsid w:val="553C9D53"/>
    <w:rsid w:val="5557BCCA"/>
    <w:rsid w:val="555C7C87"/>
    <w:rsid w:val="555EC996"/>
    <w:rsid w:val="5574EC46"/>
    <w:rsid w:val="557B8A73"/>
    <w:rsid w:val="558FAA37"/>
    <w:rsid w:val="55924614"/>
    <w:rsid w:val="55A0BC98"/>
    <w:rsid w:val="55A31AC3"/>
    <w:rsid w:val="55A3C667"/>
    <w:rsid w:val="55B36895"/>
    <w:rsid w:val="55C15B23"/>
    <w:rsid w:val="55C5A79E"/>
    <w:rsid w:val="55CBBCBE"/>
    <w:rsid w:val="55D75677"/>
    <w:rsid w:val="55DCA414"/>
    <w:rsid w:val="55F09132"/>
    <w:rsid w:val="55F50648"/>
    <w:rsid w:val="56116355"/>
    <w:rsid w:val="56225034"/>
    <w:rsid w:val="566DBFDC"/>
    <w:rsid w:val="5671232B"/>
    <w:rsid w:val="567244AB"/>
    <w:rsid w:val="5680BAA3"/>
    <w:rsid w:val="56865287"/>
    <w:rsid w:val="568A5FBE"/>
    <w:rsid w:val="569867B3"/>
    <w:rsid w:val="569B2C37"/>
    <w:rsid w:val="56B50A1D"/>
    <w:rsid w:val="56BB202A"/>
    <w:rsid w:val="56F0D8DB"/>
    <w:rsid w:val="5703EE7F"/>
    <w:rsid w:val="570748DB"/>
    <w:rsid w:val="5714C3AF"/>
    <w:rsid w:val="572DA354"/>
    <w:rsid w:val="57307095"/>
    <w:rsid w:val="5733B5D0"/>
    <w:rsid w:val="573C0955"/>
    <w:rsid w:val="574D9E1D"/>
    <w:rsid w:val="574FFFF1"/>
    <w:rsid w:val="5752A886"/>
    <w:rsid w:val="57550E6B"/>
    <w:rsid w:val="5793F7D9"/>
    <w:rsid w:val="579B30A7"/>
    <w:rsid w:val="57A1E264"/>
    <w:rsid w:val="57A61F10"/>
    <w:rsid w:val="57C077E9"/>
    <w:rsid w:val="57C93944"/>
    <w:rsid w:val="57CD9F8F"/>
    <w:rsid w:val="58118BEF"/>
    <w:rsid w:val="58165DCD"/>
    <w:rsid w:val="581E33AC"/>
    <w:rsid w:val="582C67C9"/>
    <w:rsid w:val="5831B572"/>
    <w:rsid w:val="58484EB0"/>
    <w:rsid w:val="58497129"/>
    <w:rsid w:val="585AE50A"/>
    <w:rsid w:val="58635A70"/>
    <w:rsid w:val="5884C5D8"/>
    <w:rsid w:val="5885D51A"/>
    <w:rsid w:val="5888533C"/>
    <w:rsid w:val="58A162C9"/>
    <w:rsid w:val="58A548F9"/>
    <w:rsid w:val="58B876E8"/>
    <w:rsid w:val="58C27C99"/>
    <w:rsid w:val="58CDDB6F"/>
    <w:rsid w:val="58D4E01D"/>
    <w:rsid w:val="58F8CACB"/>
    <w:rsid w:val="5900AEBB"/>
    <w:rsid w:val="5902984D"/>
    <w:rsid w:val="59134422"/>
    <w:rsid w:val="5922E3A4"/>
    <w:rsid w:val="59309992"/>
    <w:rsid w:val="5933AD57"/>
    <w:rsid w:val="59381C2D"/>
    <w:rsid w:val="593C9739"/>
    <w:rsid w:val="59529A23"/>
    <w:rsid w:val="59575078"/>
    <w:rsid w:val="59667517"/>
    <w:rsid w:val="596937F1"/>
    <w:rsid w:val="59910C9C"/>
    <w:rsid w:val="59A9C3CA"/>
    <w:rsid w:val="59A9E6C1"/>
    <w:rsid w:val="59B5AEE0"/>
    <w:rsid w:val="59B78479"/>
    <w:rsid w:val="59B825AA"/>
    <w:rsid w:val="59BC7E44"/>
    <w:rsid w:val="59C996D5"/>
    <w:rsid w:val="59E7FDB7"/>
    <w:rsid w:val="59EAF7CB"/>
    <w:rsid w:val="59F12E74"/>
    <w:rsid w:val="5A093290"/>
    <w:rsid w:val="5A0D0C19"/>
    <w:rsid w:val="5A1EBED2"/>
    <w:rsid w:val="5A5D4F15"/>
    <w:rsid w:val="5A600B6E"/>
    <w:rsid w:val="5A6A6611"/>
    <w:rsid w:val="5A725466"/>
    <w:rsid w:val="5AB17C98"/>
    <w:rsid w:val="5ABD7D2B"/>
    <w:rsid w:val="5ACB52C1"/>
    <w:rsid w:val="5ACE59D1"/>
    <w:rsid w:val="5ACF72AE"/>
    <w:rsid w:val="5ADFB90D"/>
    <w:rsid w:val="5AE69C3C"/>
    <w:rsid w:val="5AEF46D6"/>
    <w:rsid w:val="5AEFB7DF"/>
    <w:rsid w:val="5B045A44"/>
    <w:rsid w:val="5B124A5F"/>
    <w:rsid w:val="5B2C8254"/>
    <w:rsid w:val="5B32E1D7"/>
    <w:rsid w:val="5B43602A"/>
    <w:rsid w:val="5B5D430C"/>
    <w:rsid w:val="5B696BC3"/>
    <w:rsid w:val="5B701748"/>
    <w:rsid w:val="5B73C79A"/>
    <w:rsid w:val="5B830956"/>
    <w:rsid w:val="5B841FA7"/>
    <w:rsid w:val="5BBAC7D9"/>
    <w:rsid w:val="5BCE3168"/>
    <w:rsid w:val="5BCF6953"/>
    <w:rsid w:val="5BEE925A"/>
    <w:rsid w:val="5BFC4E27"/>
    <w:rsid w:val="5BFE03A1"/>
    <w:rsid w:val="5C07B477"/>
    <w:rsid w:val="5C22A45E"/>
    <w:rsid w:val="5C22E92B"/>
    <w:rsid w:val="5C518C69"/>
    <w:rsid w:val="5C705B37"/>
    <w:rsid w:val="5C73E08D"/>
    <w:rsid w:val="5C7B9783"/>
    <w:rsid w:val="5CA4C66E"/>
    <w:rsid w:val="5CA97027"/>
    <w:rsid w:val="5CBAAEEC"/>
    <w:rsid w:val="5CCD878A"/>
    <w:rsid w:val="5CE4C41F"/>
    <w:rsid w:val="5CEC187C"/>
    <w:rsid w:val="5CFA0275"/>
    <w:rsid w:val="5CFB226A"/>
    <w:rsid w:val="5D0DBE31"/>
    <w:rsid w:val="5D1E4BA0"/>
    <w:rsid w:val="5D33860C"/>
    <w:rsid w:val="5D3E1A72"/>
    <w:rsid w:val="5D467D5B"/>
    <w:rsid w:val="5D545264"/>
    <w:rsid w:val="5D9D16D8"/>
    <w:rsid w:val="5DB2B864"/>
    <w:rsid w:val="5DBBC720"/>
    <w:rsid w:val="5DD38E48"/>
    <w:rsid w:val="5DE0D812"/>
    <w:rsid w:val="5DFECEAE"/>
    <w:rsid w:val="5E21CDED"/>
    <w:rsid w:val="5E38BD26"/>
    <w:rsid w:val="5E3FE865"/>
    <w:rsid w:val="5E49A8F4"/>
    <w:rsid w:val="5E5A4F5A"/>
    <w:rsid w:val="5E6E938A"/>
    <w:rsid w:val="5E77D61B"/>
    <w:rsid w:val="5E848C93"/>
    <w:rsid w:val="5EACD29B"/>
    <w:rsid w:val="5EBB9A68"/>
    <w:rsid w:val="5EC9361E"/>
    <w:rsid w:val="5EDC4C57"/>
    <w:rsid w:val="5EE2DAA7"/>
    <w:rsid w:val="5EF77D07"/>
    <w:rsid w:val="5EF984A5"/>
    <w:rsid w:val="5F1DF99A"/>
    <w:rsid w:val="5F202762"/>
    <w:rsid w:val="5F247322"/>
    <w:rsid w:val="5F3CF8AE"/>
    <w:rsid w:val="5F462369"/>
    <w:rsid w:val="5F5CBB2B"/>
    <w:rsid w:val="5F604946"/>
    <w:rsid w:val="5F6BE69D"/>
    <w:rsid w:val="5FBE34CE"/>
    <w:rsid w:val="5FC6EA9A"/>
    <w:rsid w:val="5FC9DEBF"/>
    <w:rsid w:val="5FD5190E"/>
    <w:rsid w:val="60017CFE"/>
    <w:rsid w:val="600CC3F6"/>
    <w:rsid w:val="60122811"/>
    <w:rsid w:val="60232356"/>
    <w:rsid w:val="602A7240"/>
    <w:rsid w:val="6030FAD5"/>
    <w:rsid w:val="6037358F"/>
    <w:rsid w:val="60568D52"/>
    <w:rsid w:val="605CC176"/>
    <w:rsid w:val="608029D6"/>
    <w:rsid w:val="60934122"/>
    <w:rsid w:val="60995540"/>
    <w:rsid w:val="60A80F81"/>
    <w:rsid w:val="60ADE542"/>
    <w:rsid w:val="60BA1F17"/>
    <w:rsid w:val="60C57D8A"/>
    <w:rsid w:val="60D02BA5"/>
    <w:rsid w:val="60D7B596"/>
    <w:rsid w:val="60F4C116"/>
    <w:rsid w:val="60F4F84B"/>
    <w:rsid w:val="61024D5B"/>
    <w:rsid w:val="610EF64F"/>
    <w:rsid w:val="61143F24"/>
    <w:rsid w:val="6117CCF6"/>
    <w:rsid w:val="614C395F"/>
    <w:rsid w:val="616B5F3E"/>
    <w:rsid w:val="61757D5B"/>
    <w:rsid w:val="617B3B03"/>
    <w:rsid w:val="617E8CB9"/>
    <w:rsid w:val="61B9BD0C"/>
    <w:rsid w:val="61D8C984"/>
    <w:rsid w:val="61DA693B"/>
    <w:rsid w:val="61F9D955"/>
    <w:rsid w:val="62149B75"/>
    <w:rsid w:val="6217F1B5"/>
    <w:rsid w:val="622038A7"/>
    <w:rsid w:val="62256159"/>
    <w:rsid w:val="6228C65E"/>
    <w:rsid w:val="622E3532"/>
    <w:rsid w:val="6257FA23"/>
    <w:rsid w:val="627998EB"/>
    <w:rsid w:val="628E76CA"/>
    <w:rsid w:val="62AC7F03"/>
    <w:rsid w:val="62B76870"/>
    <w:rsid w:val="62BF1D75"/>
    <w:rsid w:val="62C004A2"/>
    <w:rsid w:val="62C2E344"/>
    <w:rsid w:val="62F42C44"/>
    <w:rsid w:val="6307B49C"/>
    <w:rsid w:val="63259D79"/>
    <w:rsid w:val="633F89CC"/>
    <w:rsid w:val="6345ABD4"/>
    <w:rsid w:val="63514D18"/>
    <w:rsid w:val="6353ACFE"/>
    <w:rsid w:val="63584FE2"/>
    <w:rsid w:val="636E6403"/>
    <w:rsid w:val="638DF130"/>
    <w:rsid w:val="63A645C0"/>
    <w:rsid w:val="63C005F0"/>
    <w:rsid w:val="63EDEB50"/>
    <w:rsid w:val="6411FD7B"/>
    <w:rsid w:val="64163BB5"/>
    <w:rsid w:val="64331A5D"/>
    <w:rsid w:val="644DC067"/>
    <w:rsid w:val="645A8439"/>
    <w:rsid w:val="645D9074"/>
    <w:rsid w:val="646172CD"/>
    <w:rsid w:val="646C1B0B"/>
    <w:rsid w:val="64754C7F"/>
    <w:rsid w:val="647DEC05"/>
    <w:rsid w:val="6480AEE4"/>
    <w:rsid w:val="648BECBF"/>
    <w:rsid w:val="64ACB599"/>
    <w:rsid w:val="64B628E7"/>
    <w:rsid w:val="64BB57BF"/>
    <w:rsid w:val="64BBE8D0"/>
    <w:rsid w:val="64C51845"/>
    <w:rsid w:val="64E27DAB"/>
    <w:rsid w:val="64E5B1F5"/>
    <w:rsid w:val="64FB3B09"/>
    <w:rsid w:val="64FC44F3"/>
    <w:rsid w:val="65151915"/>
    <w:rsid w:val="652B4A2E"/>
    <w:rsid w:val="65490C39"/>
    <w:rsid w:val="654D549C"/>
    <w:rsid w:val="65608422"/>
    <w:rsid w:val="657801ED"/>
    <w:rsid w:val="6591257D"/>
    <w:rsid w:val="6598A935"/>
    <w:rsid w:val="65B76B71"/>
    <w:rsid w:val="65BD69AC"/>
    <w:rsid w:val="65C54FD5"/>
    <w:rsid w:val="65CB7E5C"/>
    <w:rsid w:val="65CF7369"/>
    <w:rsid w:val="65D713FF"/>
    <w:rsid w:val="65EE001D"/>
    <w:rsid w:val="65F23A18"/>
    <w:rsid w:val="660AD66A"/>
    <w:rsid w:val="662A09AE"/>
    <w:rsid w:val="6631FC7F"/>
    <w:rsid w:val="6659D559"/>
    <w:rsid w:val="666A9D7B"/>
    <w:rsid w:val="66764379"/>
    <w:rsid w:val="6684C0AE"/>
    <w:rsid w:val="66A429FE"/>
    <w:rsid w:val="66B1A6EB"/>
    <w:rsid w:val="66CA606F"/>
    <w:rsid w:val="66CBB4B8"/>
    <w:rsid w:val="66CBBBFD"/>
    <w:rsid w:val="66D542CD"/>
    <w:rsid w:val="66F8497D"/>
    <w:rsid w:val="66F98143"/>
    <w:rsid w:val="6702C384"/>
    <w:rsid w:val="6724B6C1"/>
    <w:rsid w:val="672832B1"/>
    <w:rsid w:val="674C6A49"/>
    <w:rsid w:val="675D3DF6"/>
    <w:rsid w:val="678C979A"/>
    <w:rsid w:val="678F9DBB"/>
    <w:rsid w:val="67A1441C"/>
    <w:rsid w:val="67A51BDF"/>
    <w:rsid w:val="67DA7CDC"/>
    <w:rsid w:val="67FC381F"/>
    <w:rsid w:val="6805A29C"/>
    <w:rsid w:val="684FB389"/>
    <w:rsid w:val="68635B04"/>
    <w:rsid w:val="68652CDA"/>
    <w:rsid w:val="6867F1A1"/>
    <w:rsid w:val="68711A21"/>
    <w:rsid w:val="689E799E"/>
    <w:rsid w:val="68B00827"/>
    <w:rsid w:val="68FA0C22"/>
    <w:rsid w:val="68FB0DCF"/>
    <w:rsid w:val="68FB85CF"/>
    <w:rsid w:val="6900D70F"/>
    <w:rsid w:val="6913F5D4"/>
    <w:rsid w:val="692648C3"/>
    <w:rsid w:val="692BD9BD"/>
    <w:rsid w:val="693CAEB0"/>
    <w:rsid w:val="69404038"/>
    <w:rsid w:val="6943512F"/>
    <w:rsid w:val="69492D51"/>
    <w:rsid w:val="694E36BB"/>
    <w:rsid w:val="6954F4AC"/>
    <w:rsid w:val="695C96F4"/>
    <w:rsid w:val="6970246C"/>
    <w:rsid w:val="6976F695"/>
    <w:rsid w:val="697BE2F1"/>
    <w:rsid w:val="6982B229"/>
    <w:rsid w:val="69878E7A"/>
    <w:rsid w:val="6990DC2E"/>
    <w:rsid w:val="699FA14A"/>
    <w:rsid w:val="69B22168"/>
    <w:rsid w:val="69B27B9E"/>
    <w:rsid w:val="69C33FEA"/>
    <w:rsid w:val="69D04FF2"/>
    <w:rsid w:val="69E039D6"/>
    <w:rsid w:val="6A17C9C2"/>
    <w:rsid w:val="6A198AD2"/>
    <w:rsid w:val="6A226D40"/>
    <w:rsid w:val="6A3D4EF6"/>
    <w:rsid w:val="6A45E752"/>
    <w:rsid w:val="6A533C66"/>
    <w:rsid w:val="6A7AEF2A"/>
    <w:rsid w:val="6A8AA229"/>
    <w:rsid w:val="6A93B79B"/>
    <w:rsid w:val="6A992F54"/>
    <w:rsid w:val="6A9BBBD9"/>
    <w:rsid w:val="6AA16AC6"/>
    <w:rsid w:val="6AC1EB3A"/>
    <w:rsid w:val="6ACA6B2F"/>
    <w:rsid w:val="6ADA6125"/>
    <w:rsid w:val="6ADA85C5"/>
    <w:rsid w:val="6AFF8412"/>
    <w:rsid w:val="6B0E6F51"/>
    <w:rsid w:val="6B28F2C5"/>
    <w:rsid w:val="6B2B9679"/>
    <w:rsid w:val="6B62B90E"/>
    <w:rsid w:val="6B8350C7"/>
    <w:rsid w:val="6B878D90"/>
    <w:rsid w:val="6B8F487C"/>
    <w:rsid w:val="6B91C1FE"/>
    <w:rsid w:val="6B9DC2B9"/>
    <w:rsid w:val="6B9E12DB"/>
    <w:rsid w:val="6BA48275"/>
    <w:rsid w:val="6BAFA814"/>
    <w:rsid w:val="6BDA60AB"/>
    <w:rsid w:val="6C009C41"/>
    <w:rsid w:val="6C03DC21"/>
    <w:rsid w:val="6C1E8A73"/>
    <w:rsid w:val="6C25C681"/>
    <w:rsid w:val="6C27F9C0"/>
    <w:rsid w:val="6C32283E"/>
    <w:rsid w:val="6C347F2A"/>
    <w:rsid w:val="6C4E33BF"/>
    <w:rsid w:val="6C5E04B8"/>
    <w:rsid w:val="6C641FA3"/>
    <w:rsid w:val="6C963172"/>
    <w:rsid w:val="6C99DB2E"/>
    <w:rsid w:val="6CC1C8A1"/>
    <w:rsid w:val="6CCEFB05"/>
    <w:rsid w:val="6CD43CF7"/>
    <w:rsid w:val="6CF31B47"/>
    <w:rsid w:val="6CFF0968"/>
    <w:rsid w:val="6D2458EF"/>
    <w:rsid w:val="6D31438E"/>
    <w:rsid w:val="6D3A8997"/>
    <w:rsid w:val="6D4233CC"/>
    <w:rsid w:val="6D438641"/>
    <w:rsid w:val="6D64B18C"/>
    <w:rsid w:val="6D6705F3"/>
    <w:rsid w:val="6D67A9D2"/>
    <w:rsid w:val="6D7202FB"/>
    <w:rsid w:val="6D7B8434"/>
    <w:rsid w:val="6D7ED6EC"/>
    <w:rsid w:val="6DA929DB"/>
    <w:rsid w:val="6DB917E3"/>
    <w:rsid w:val="6DD4ECF0"/>
    <w:rsid w:val="6DD8F2B1"/>
    <w:rsid w:val="6DE6577D"/>
    <w:rsid w:val="6DFCFFE6"/>
    <w:rsid w:val="6E03EA59"/>
    <w:rsid w:val="6E198086"/>
    <w:rsid w:val="6E2C8ECD"/>
    <w:rsid w:val="6E34A7B7"/>
    <w:rsid w:val="6E47E25C"/>
    <w:rsid w:val="6E4E9221"/>
    <w:rsid w:val="6E6750F2"/>
    <w:rsid w:val="6E724503"/>
    <w:rsid w:val="6EA574F3"/>
    <w:rsid w:val="6EACFB0A"/>
    <w:rsid w:val="6EAE8679"/>
    <w:rsid w:val="6EC14FEC"/>
    <w:rsid w:val="6ED029ED"/>
    <w:rsid w:val="6EEEB41B"/>
    <w:rsid w:val="6EF56712"/>
    <w:rsid w:val="6EF7373B"/>
    <w:rsid w:val="6EFB4786"/>
    <w:rsid w:val="6EFBCEB8"/>
    <w:rsid w:val="6F153C7B"/>
    <w:rsid w:val="6F2F4236"/>
    <w:rsid w:val="6F5B99A5"/>
    <w:rsid w:val="6F7806CA"/>
    <w:rsid w:val="6F888E00"/>
    <w:rsid w:val="6F8C5C6C"/>
    <w:rsid w:val="6F9053C6"/>
    <w:rsid w:val="6FDD8447"/>
    <w:rsid w:val="6FDE2DC4"/>
    <w:rsid w:val="700F40C3"/>
    <w:rsid w:val="7017FEE9"/>
    <w:rsid w:val="702631F3"/>
    <w:rsid w:val="704F0FED"/>
    <w:rsid w:val="7074559A"/>
    <w:rsid w:val="70A5631E"/>
    <w:rsid w:val="70A969AC"/>
    <w:rsid w:val="70C8CA19"/>
    <w:rsid w:val="70C95D76"/>
    <w:rsid w:val="70E54868"/>
    <w:rsid w:val="70F609E7"/>
    <w:rsid w:val="70FE05C5"/>
    <w:rsid w:val="71120089"/>
    <w:rsid w:val="712322C2"/>
    <w:rsid w:val="71277C20"/>
    <w:rsid w:val="713721D7"/>
    <w:rsid w:val="71495D63"/>
    <w:rsid w:val="714A8936"/>
    <w:rsid w:val="71511A6A"/>
    <w:rsid w:val="7162356E"/>
    <w:rsid w:val="716811B7"/>
    <w:rsid w:val="71752E86"/>
    <w:rsid w:val="7197A53B"/>
    <w:rsid w:val="719A2915"/>
    <w:rsid w:val="71A3E508"/>
    <w:rsid w:val="71ACB87B"/>
    <w:rsid w:val="71BE927D"/>
    <w:rsid w:val="71BEDEE0"/>
    <w:rsid w:val="71CEDC38"/>
    <w:rsid w:val="71EC3B6F"/>
    <w:rsid w:val="71ED450D"/>
    <w:rsid w:val="71F3E378"/>
    <w:rsid w:val="72072281"/>
    <w:rsid w:val="721AAC70"/>
    <w:rsid w:val="727A6269"/>
    <w:rsid w:val="727F1B8C"/>
    <w:rsid w:val="728AB916"/>
    <w:rsid w:val="72CBE6AA"/>
    <w:rsid w:val="72D96FAC"/>
    <w:rsid w:val="7308BEAD"/>
    <w:rsid w:val="730EF6F5"/>
    <w:rsid w:val="73121F99"/>
    <w:rsid w:val="7320A19D"/>
    <w:rsid w:val="732A3C09"/>
    <w:rsid w:val="732CC5E0"/>
    <w:rsid w:val="7340CF84"/>
    <w:rsid w:val="73425CD8"/>
    <w:rsid w:val="735BE7F8"/>
    <w:rsid w:val="736FBCAD"/>
    <w:rsid w:val="737BC1B5"/>
    <w:rsid w:val="738104B8"/>
    <w:rsid w:val="738602CC"/>
    <w:rsid w:val="738A8BDA"/>
    <w:rsid w:val="738D0025"/>
    <w:rsid w:val="738DD767"/>
    <w:rsid w:val="739B296E"/>
    <w:rsid w:val="739B7BB4"/>
    <w:rsid w:val="73A00234"/>
    <w:rsid w:val="73BB65E6"/>
    <w:rsid w:val="73BFC28D"/>
    <w:rsid w:val="73D2D161"/>
    <w:rsid w:val="73D4BB97"/>
    <w:rsid w:val="73D5A168"/>
    <w:rsid w:val="73D69F0A"/>
    <w:rsid w:val="73DBD45A"/>
    <w:rsid w:val="73EF0146"/>
    <w:rsid w:val="73F662C3"/>
    <w:rsid w:val="740A4A91"/>
    <w:rsid w:val="7414AD70"/>
    <w:rsid w:val="741AE64D"/>
    <w:rsid w:val="7423F6EA"/>
    <w:rsid w:val="7434A37A"/>
    <w:rsid w:val="7441FF92"/>
    <w:rsid w:val="7447329D"/>
    <w:rsid w:val="74494249"/>
    <w:rsid w:val="744D0914"/>
    <w:rsid w:val="7452B8D0"/>
    <w:rsid w:val="7454065E"/>
    <w:rsid w:val="7458B3DD"/>
    <w:rsid w:val="747CB68C"/>
    <w:rsid w:val="7488EB7D"/>
    <w:rsid w:val="748F5505"/>
    <w:rsid w:val="74A123FF"/>
    <w:rsid w:val="74B290D0"/>
    <w:rsid w:val="74C0A77B"/>
    <w:rsid w:val="74C3E1E3"/>
    <w:rsid w:val="74C48AF1"/>
    <w:rsid w:val="74DCBF77"/>
    <w:rsid w:val="74E22845"/>
    <w:rsid w:val="7501C4A5"/>
    <w:rsid w:val="750EC2A3"/>
    <w:rsid w:val="751E367B"/>
    <w:rsid w:val="7539C45D"/>
    <w:rsid w:val="7543EE75"/>
    <w:rsid w:val="7544CB9C"/>
    <w:rsid w:val="75487F38"/>
    <w:rsid w:val="754E054B"/>
    <w:rsid w:val="75574A90"/>
    <w:rsid w:val="75792C53"/>
    <w:rsid w:val="757AF3A2"/>
    <w:rsid w:val="7588CE77"/>
    <w:rsid w:val="7596F4E8"/>
    <w:rsid w:val="75986A5A"/>
    <w:rsid w:val="759C2C0C"/>
    <w:rsid w:val="75B09F71"/>
    <w:rsid w:val="75B33591"/>
    <w:rsid w:val="75C5CDA4"/>
    <w:rsid w:val="75E02D05"/>
    <w:rsid w:val="75FB05D9"/>
    <w:rsid w:val="760CC3EB"/>
    <w:rsid w:val="761C7F68"/>
    <w:rsid w:val="762B473F"/>
    <w:rsid w:val="76372CE2"/>
    <w:rsid w:val="763E2A18"/>
    <w:rsid w:val="7640FD30"/>
    <w:rsid w:val="76637D62"/>
    <w:rsid w:val="7696C4E2"/>
    <w:rsid w:val="769C9EBA"/>
    <w:rsid w:val="769DCDF7"/>
    <w:rsid w:val="76CD7ED7"/>
    <w:rsid w:val="76D728D4"/>
    <w:rsid w:val="76E6E155"/>
    <w:rsid w:val="770BECE1"/>
    <w:rsid w:val="770FE1DA"/>
    <w:rsid w:val="771C5E5B"/>
    <w:rsid w:val="7723684A"/>
    <w:rsid w:val="77318066"/>
    <w:rsid w:val="776B58F1"/>
    <w:rsid w:val="776EBB95"/>
    <w:rsid w:val="77704A7A"/>
    <w:rsid w:val="777189B8"/>
    <w:rsid w:val="7777245F"/>
    <w:rsid w:val="77851598"/>
    <w:rsid w:val="778F24B3"/>
    <w:rsid w:val="7792A74B"/>
    <w:rsid w:val="77A5564A"/>
    <w:rsid w:val="77A8F16A"/>
    <w:rsid w:val="77BCF748"/>
    <w:rsid w:val="781917DB"/>
    <w:rsid w:val="781CC65D"/>
    <w:rsid w:val="782E2EF1"/>
    <w:rsid w:val="7831CC6B"/>
    <w:rsid w:val="785D5732"/>
    <w:rsid w:val="788AF765"/>
    <w:rsid w:val="788CA786"/>
    <w:rsid w:val="788DE806"/>
    <w:rsid w:val="78A86169"/>
    <w:rsid w:val="78C09083"/>
    <w:rsid w:val="790978D9"/>
    <w:rsid w:val="7920CCBA"/>
    <w:rsid w:val="7926121F"/>
    <w:rsid w:val="7928491D"/>
    <w:rsid w:val="79514952"/>
    <w:rsid w:val="795602F7"/>
    <w:rsid w:val="795654EF"/>
    <w:rsid w:val="796272B3"/>
    <w:rsid w:val="797DBA48"/>
    <w:rsid w:val="797F02FA"/>
    <w:rsid w:val="799BACAC"/>
    <w:rsid w:val="79A37000"/>
    <w:rsid w:val="79E53AED"/>
    <w:rsid w:val="7A363517"/>
    <w:rsid w:val="7A48D3C4"/>
    <w:rsid w:val="7A4AEC0A"/>
    <w:rsid w:val="7A8A3621"/>
    <w:rsid w:val="7A96EF37"/>
    <w:rsid w:val="7ACE6243"/>
    <w:rsid w:val="7ADF214D"/>
    <w:rsid w:val="7B07B06D"/>
    <w:rsid w:val="7B0A4E11"/>
    <w:rsid w:val="7B1F7C7F"/>
    <w:rsid w:val="7B40170D"/>
    <w:rsid w:val="7B43F980"/>
    <w:rsid w:val="7B4CEC7B"/>
    <w:rsid w:val="7B53CFD5"/>
    <w:rsid w:val="7B57E849"/>
    <w:rsid w:val="7B6D92A1"/>
    <w:rsid w:val="7B7F7B6B"/>
    <w:rsid w:val="7BA4081F"/>
    <w:rsid w:val="7BA48B8A"/>
    <w:rsid w:val="7BA77485"/>
    <w:rsid w:val="7BC3C622"/>
    <w:rsid w:val="7BE5B930"/>
    <w:rsid w:val="7BF59E82"/>
    <w:rsid w:val="7C14E112"/>
    <w:rsid w:val="7C1DE754"/>
    <w:rsid w:val="7C2DA72C"/>
    <w:rsid w:val="7C554F9D"/>
    <w:rsid w:val="7C88BBCE"/>
    <w:rsid w:val="7C8D68F6"/>
    <w:rsid w:val="7CC04573"/>
    <w:rsid w:val="7CC31860"/>
    <w:rsid w:val="7CC3CF01"/>
    <w:rsid w:val="7CD2EFB5"/>
    <w:rsid w:val="7CDA4F0D"/>
    <w:rsid w:val="7CF4702C"/>
    <w:rsid w:val="7CF6B7AC"/>
    <w:rsid w:val="7D0E5EB0"/>
    <w:rsid w:val="7D129F95"/>
    <w:rsid w:val="7D35922D"/>
    <w:rsid w:val="7D3CBA42"/>
    <w:rsid w:val="7D41A0E0"/>
    <w:rsid w:val="7D424DE4"/>
    <w:rsid w:val="7D58B7BD"/>
    <w:rsid w:val="7D627AC2"/>
    <w:rsid w:val="7D72C42C"/>
    <w:rsid w:val="7D8D40DF"/>
    <w:rsid w:val="7D9CECA3"/>
    <w:rsid w:val="7DC65BE0"/>
    <w:rsid w:val="7DCBCA1F"/>
    <w:rsid w:val="7DD87440"/>
    <w:rsid w:val="7DE1C5C5"/>
    <w:rsid w:val="7DEA7657"/>
    <w:rsid w:val="7E179802"/>
    <w:rsid w:val="7E2CDA76"/>
    <w:rsid w:val="7E488928"/>
    <w:rsid w:val="7E6301BD"/>
    <w:rsid w:val="7E6376FB"/>
    <w:rsid w:val="7E7B3041"/>
    <w:rsid w:val="7E87972A"/>
    <w:rsid w:val="7EAB7CDF"/>
    <w:rsid w:val="7EB84406"/>
    <w:rsid w:val="7EC719B7"/>
    <w:rsid w:val="7ECAEA84"/>
    <w:rsid w:val="7ED60FC7"/>
    <w:rsid w:val="7ED863E1"/>
    <w:rsid w:val="7EF85FDC"/>
    <w:rsid w:val="7F09CA2E"/>
    <w:rsid w:val="7F0A776B"/>
    <w:rsid w:val="7F0B5D45"/>
    <w:rsid w:val="7F149F5E"/>
    <w:rsid w:val="7F323219"/>
    <w:rsid w:val="7F3994C4"/>
    <w:rsid w:val="7F5626AC"/>
    <w:rsid w:val="7F5B5860"/>
    <w:rsid w:val="7F5BC1AB"/>
    <w:rsid w:val="7F6250A4"/>
    <w:rsid w:val="7F707A5F"/>
    <w:rsid w:val="7F76ECD4"/>
    <w:rsid w:val="7F795DC1"/>
    <w:rsid w:val="7F7CE401"/>
    <w:rsid w:val="7FA7CB7C"/>
    <w:rsid w:val="7FB652F3"/>
    <w:rsid w:val="7FB971CC"/>
    <w:rsid w:val="7FFDD134"/>
  </w:rsids>
  <m:mathPr>
    <m:mathFont m:val="Cambria Math"/>
    <m:brkBin m:val="before"/>
    <m:brkBinSub m:val="--"/>
    <m:smallFrac m:val="0"/>
    <m:dispDef/>
    <m:lMargin m:val="0"/>
    <m:rMargin m:val="0"/>
    <m:defJc m:val="centerGroup"/>
    <m:wrapIndent m:val="1440"/>
    <m:intLim m:val="subSup"/>
    <m:naryLim m:val="undOvr"/>
  </m:mathPr>
  <w:themeFontLang w:val="es-CO" w:eastAsia="ja-JP" w:bidi="sa-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59E89A5"/>
  <w15:docId w15:val="{3C900E50-7F99-4430-899A-C874AE2DF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5A72"/>
    <w:pPr>
      <w:jc w:val="both"/>
    </w:pPr>
    <w:rPr>
      <w:rFonts w:ascii="Verdana" w:hAnsi="Verdana"/>
      <w:sz w:val="22"/>
      <w:lang w:val="es-ES_tradnl"/>
    </w:rPr>
  </w:style>
  <w:style w:type="paragraph" w:styleId="Ttulo1">
    <w:name w:val="heading 1"/>
    <w:basedOn w:val="Normal"/>
    <w:next w:val="Normal"/>
    <w:link w:val="Ttulo1Car"/>
    <w:qFormat/>
    <w:rsid w:val="0098474A"/>
    <w:pPr>
      <w:keepNext/>
      <w:numPr>
        <w:numId w:val="14"/>
      </w:numPr>
      <w:jc w:val="center"/>
      <w:outlineLvl w:val="0"/>
    </w:pPr>
    <w:rPr>
      <w:b/>
      <w:caps/>
      <w:color w:val="000000"/>
      <w:sz w:val="24"/>
    </w:rPr>
  </w:style>
  <w:style w:type="paragraph" w:styleId="Ttulo2">
    <w:name w:val="heading 2"/>
    <w:aliases w:val="Título 2OrientacProg"/>
    <w:basedOn w:val="Normal"/>
    <w:next w:val="Normal"/>
    <w:link w:val="Ttulo2Car"/>
    <w:qFormat/>
    <w:rsid w:val="00886297"/>
    <w:pPr>
      <w:keepNext/>
      <w:numPr>
        <w:ilvl w:val="1"/>
        <w:numId w:val="14"/>
      </w:numPr>
      <w:tabs>
        <w:tab w:val="left" w:pos="0"/>
        <w:tab w:val="center" w:pos="4135"/>
        <w:tab w:val="left" w:pos="4248"/>
        <w:tab w:val="left" w:pos="4956"/>
        <w:tab w:val="left" w:pos="5664"/>
        <w:tab w:val="left" w:pos="6372"/>
        <w:tab w:val="left" w:pos="7080"/>
        <w:tab w:val="left" w:pos="7788"/>
        <w:tab w:val="left" w:pos="8496"/>
      </w:tabs>
      <w:jc w:val="left"/>
      <w:outlineLvl w:val="1"/>
    </w:pPr>
    <w:rPr>
      <w:b/>
      <w:sz w:val="24"/>
    </w:rPr>
  </w:style>
  <w:style w:type="paragraph" w:styleId="Ttulo3">
    <w:name w:val="heading 3"/>
    <w:aliases w:val="Título principal3"/>
    <w:basedOn w:val="Normal"/>
    <w:next w:val="Normal"/>
    <w:link w:val="Ttulo3Car"/>
    <w:qFormat/>
    <w:rsid w:val="005E1ED6"/>
    <w:pPr>
      <w:keepNext/>
      <w:numPr>
        <w:ilvl w:val="2"/>
        <w:numId w:val="14"/>
      </w:numPr>
      <w:outlineLvl w:val="2"/>
    </w:pPr>
    <w:rPr>
      <w:b/>
      <w:sz w:val="28"/>
    </w:rPr>
  </w:style>
  <w:style w:type="paragraph" w:styleId="Ttulo4">
    <w:name w:val="heading 4"/>
    <w:basedOn w:val="Normal"/>
    <w:next w:val="Normal"/>
    <w:link w:val="Ttulo4Car"/>
    <w:qFormat/>
    <w:rsid w:val="005E1ED6"/>
    <w:pPr>
      <w:keepNext/>
      <w:numPr>
        <w:ilvl w:val="3"/>
        <w:numId w:val="14"/>
      </w:numPr>
      <w:outlineLvl w:val="3"/>
    </w:pPr>
    <w:rPr>
      <w:b/>
      <w:sz w:val="28"/>
    </w:rPr>
  </w:style>
  <w:style w:type="paragraph" w:styleId="Ttulo5">
    <w:name w:val="heading 5"/>
    <w:basedOn w:val="Normal"/>
    <w:next w:val="Normal"/>
    <w:link w:val="Ttulo5Car"/>
    <w:qFormat/>
    <w:rsid w:val="005E1ED6"/>
    <w:pPr>
      <w:keepNext/>
      <w:numPr>
        <w:ilvl w:val="4"/>
        <w:numId w:val="14"/>
      </w:numPr>
      <w:jc w:val="center"/>
      <w:outlineLvl w:val="4"/>
    </w:pPr>
    <w:rPr>
      <w:b/>
      <w:sz w:val="24"/>
    </w:rPr>
  </w:style>
  <w:style w:type="paragraph" w:styleId="Ttulo6">
    <w:name w:val="heading 6"/>
    <w:basedOn w:val="Normal"/>
    <w:next w:val="Normal"/>
    <w:link w:val="Ttulo6Car"/>
    <w:qFormat/>
    <w:rsid w:val="005E1ED6"/>
    <w:pPr>
      <w:keepNext/>
      <w:numPr>
        <w:ilvl w:val="5"/>
        <w:numId w:val="14"/>
      </w:numPr>
      <w:jc w:val="center"/>
      <w:outlineLvl w:val="5"/>
    </w:pPr>
    <w:rPr>
      <w:sz w:val="24"/>
    </w:rPr>
  </w:style>
  <w:style w:type="paragraph" w:styleId="Ttulo7">
    <w:name w:val="heading 7"/>
    <w:basedOn w:val="Normal"/>
    <w:next w:val="Normal"/>
    <w:link w:val="Ttulo7Car"/>
    <w:qFormat/>
    <w:rsid w:val="005E1ED6"/>
    <w:pPr>
      <w:keepNext/>
      <w:numPr>
        <w:ilvl w:val="6"/>
        <w:numId w:val="14"/>
      </w:numPr>
      <w:jc w:val="center"/>
      <w:outlineLvl w:val="6"/>
    </w:pPr>
    <w:rPr>
      <w:sz w:val="28"/>
    </w:rPr>
  </w:style>
  <w:style w:type="paragraph" w:styleId="Ttulo8">
    <w:name w:val="heading 8"/>
    <w:basedOn w:val="Normal"/>
    <w:next w:val="Normal"/>
    <w:link w:val="Ttulo8Car"/>
    <w:qFormat/>
    <w:rsid w:val="005E1ED6"/>
    <w:pPr>
      <w:keepNext/>
      <w:numPr>
        <w:ilvl w:val="7"/>
        <w:numId w:val="14"/>
      </w:numPr>
      <w:outlineLvl w:val="7"/>
    </w:pPr>
    <w:rPr>
      <w:sz w:val="24"/>
    </w:rPr>
  </w:style>
  <w:style w:type="paragraph" w:styleId="Ttulo9">
    <w:name w:val="heading 9"/>
    <w:basedOn w:val="Normal"/>
    <w:next w:val="Normal"/>
    <w:link w:val="Ttulo9Car"/>
    <w:qFormat/>
    <w:rsid w:val="005E1ED6"/>
    <w:pPr>
      <w:keepNext/>
      <w:numPr>
        <w:ilvl w:val="8"/>
        <w:numId w:val="14"/>
      </w:numPr>
      <w:jc w:val="center"/>
      <w:outlineLvl w:val="8"/>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98474A"/>
    <w:rPr>
      <w:rFonts w:ascii="Verdana" w:hAnsi="Verdana"/>
      <w:b/>
      <w:caps/>
      <w:color w:val="000000"/>
      <w:sz w:val="24"/>
      <w:lang w:val="es-ES_tradnl"/>
    </w:rPr>
  </w:style>
  <w:style w:type="character" w:customStyle="1" w:styleId="Ttulo2Car">
    <w:name w:val="Título 2 Car"/>
    <w:aliases w:val="Título 2OrientacProg Car"/>
    <w:link w:val="Ttulo2"/>
    <w:rsid w:val="00886297"/>
    <w:rPr>
      <w:rFonts w:ascii="Verdana" w:hAnsi="Verdana"/>
      <w:b/>
      <w:sz w:val="24"/>
      <w:lang w:val="es-ES_tradnl"/>
    </w:rPr>
  </w:style>
  <w:style w:type="character" w:customStyle="1" w:styleId="Ttulo3Car">
    <w:name w:val="Título 3 Car"/>
    <w:aliases w:val="Título principal3 Car"/>
    <w:link w:val="Ttulo3"/>
    <w:rsid w:val="006714E7"/>
    <w:rPr>
      <w:rFonts w:ascii="Verdana" w:hAnsi="Verdana"/>
      <w:b/>
      <w:sz w:val="28"/>
      <w:lang w:val="es-ES_tradnl"/>
    </w:rPr>
  </w:style>
  <w:style w:type="character" w:customStyle="1" w:styleId="Ttulo4Car">
    <w:name w:val="Título 4 Car"/>
    <w:link w:val="Ttulo4"/>
    <w:rsid w:val="006714E7"/>
    <w:rPr>
      <w:rFonts w:ascii="Verdana" w:hAnsi="Verdana"/>
      <w:b/>
      <w:sz w:val="28"/>
      <w:lang w:val="es-ES_tradnl"/>
    </w:rPr>
  </w:style>
  <w:style w:type="character" w:customStyle="1" w:styleId="Ttulo5Car">
    <w:name w:val="Título 5 Car"/>
    <w:link w:val="Ttulo5"/>
    <w:rsid w:val="006714E7"/>
    <w:rPr>
      <w:rFonts w:ascii="Verdana" w:hAnsi="Verdana"/>
      <w:b/>
      <w:sz w:val="24"/>
      <w:lang w:val="es-ES_tradnl"/>
    </w:rPr>
  </w:style>
  <w:style w:type="character" w:customStyle="1" w:styleId="Ttulo6Car">
    <w:name w:val="Título 6 Car"/>
    <w:link w:val="Ttulo6"/>
    <w:rsid w:val="006714E7"/>
    <w:rPr>
      <w:rFonts w:ascii="Verdana" w:hAnsi="Verdana"/>
      <w:sz w:val="24"/>
      <w:lang w:val="es-ES_tradnl"/>
    </w:rPr>
  </w:style>
  <w:style w:type="character" w:customStyle="1" w:styleId="Ttulo7Car">
    <w:name w:val="Título 7 Car"/>
    <w:link w:val="Ttulo7"/>
    <w:rsid w:val="006714E7"/>
    <w:rPr>
      <w:rFonts w:ascii="Verdana" w:hAnsi="Verdana"/>
      <w:sz w:val="28"/>
      <w:lang w:val="es-ES_tradnl"/>
    </w:rPr>
  </w:style>
  <w:style w:type="character" w:customStyle="1" w:styleId="Ttulo8Car">
    <w:name w:val="Título 8 Car"/>
    <w:link w:val="Ttulo8"/>
    <w:rsid w:val="006714E7"/>
    <w:rPr>
      <w:rFonts w:ascii="Verdana" w:hAnsi="Verdana"/>
      <w:sz w:val="24"/>
      <w:lang w:val="es-ES_tradnl"/>
    </w:rPr>
  </w:style>
  <w:style w:type="character" w:customStyle="1" w:styleId="Ttulo9Car">
    <w:name w:val="Título 9 Car"/>
    <w:link w:val="Ttulo9"/>
    <w:rsid w:val="00415777"/>
    <w:rPr>
      <w:rFonts w:ascii="Verdana" w:hAnsi="Verdana"/>
      <w:b/>
      <w:sz w:val="22"/>
      <w:lang w:val="es-ES_tradnl"/>
    </w:rPr>
  </w:style>
  <w:style w:type="character" w:styleId="Nmerodepgina">
    <w:name w:val="page number"/>
    <w:basedOn w:val="Fuentedeprrafopredeter"/>
    <w:semiHidden/>
    <w:rsid w:val="005E1ED6"/>
  </w:style>
  <w:style w:type="paragraph" w:styleId="Encabezado">
    <w:name w:val="header"/>
    <w:basedOn w:val="Normal"/>
    <w:link w:val="EncabezadoCar1"/>
    <w:uiPriority w:val="99"/>
    <w:rsid w:val="005E1ED6"/>
    <w:pPr>
      <w:tabs>
        <w:tab w:val="center" w:pos="4252"/>
        <w:tab w:val="right" w:pos="8504"/>
      </w:tabs>
    </w:pPr>
  </w:style>
  <w:style w:type="character" w:customStyle="1" w:styleId="EncabezadoCar1">
    <w:name w:val="Encabezado Car1"/>
    <w:link w:val="Encabezado"/>
    <w:uiPriority w:val="99"/>
    <w:rsid w:val="006714E7"/>
    <w:rPr>
      <w:lang w:val="es-ES_tradnl" w:eastAsia="es-ES"/>
    </w:rPr>
  </w:style>
  <w:style w:type="paragraph" w:styleId="Piedepgina">
    <w:name w:val="footer"/>
    <w:basedOn w:val="Normal"/>
    <w:link w:val="PiedepginaCar1"/>
    <w:uiPriority w:val="99"/>
    <w:rsid w:val="005E1ED6"/>
    <w:pPr>
      <w:tabs>
        <w:tab w:val="center" w:pos="4252"/>
        <w:tab w:val="right" w:pos="8504"/>
      </w:tabs>
    </w:pPr>
  </w:style>
  <w:style w:type="character" w:customStyle="1" w:styleId="PiedepginaCar1">
    <w:name w:val="Pie de página Car1"/>
    <w:link w:val="Piedepgina"/>
    <w:uiPriority w:val="99"/>
    <w:rsid w:val="006714E7"/>
    <w:rPr>
      <w:lang w:val="es-ES_tradnl" w:eastAsia="es-ES"/>
    </w:rPr>
  </w:style>
  <w:style w:type="paragraph" w:styleId="Mapadeldocumento">
    <w:name w:val="Document Map"/>
    <w:basedOn w:val="Normal"/>
    <w:semiHidden/>
    <w:rsid w:val="005E1ED6"/>
    <w:pPr>
      <w:shd w:val="clear" w:color="auto" w:fill="000080"/>
    </w:pPr>
    <w:rPr>
      <w:rFonts w:ascii="Tahoma" w:hAnsi="Tahoma"/>
    </w:rPr>
  </w:style>
  <w:style w:type="paragraph" w:styleId="Textoindependiente2">
    <w:name w:val="Body Text 2"/>
    <w:basedOn w:val="Normal"/>
    <w:link w:val="Textoindependiente2Car"/>
    <w:semiHidden/>
    <w:rsid w:val="005E1ED6"/>
    <w:pPr>
      <w:widowControl w:val="0"/>
      <w:tabs>
        <w:tab w:val="left" w:pos="-3261"/>
        <w:tab w:val="left" w:pos="0"/>
        <w:tab w:val="left" w:pos="708"/>
        <w:tab w:val="left" w:pos="2832"/>
        <w:tab w:val="left" w:pos="3540"/>
        <w:tab w:val="left" w:pos="4248"/>
        <w:tab w:val="left" w:pos="4956"/>
        <w:tab w:val="left" w:pos="5664"/>
        <w:tab w:val="left" w:pos="6372"/>
        <w:tab w:val="left" w:pos="7080"/>
        <w:tab w:val="left" w:pos="7788"/>
        <w:tab w:val="left" w:pos="8496"/>
      </w:tabs>
    </w:pPr>
    <w:rPr>
      <w:snapToGrid w:val="0"/>
      <w:sz w:val="24"/>
    </w:rPr>
  </w:style>
  <w:style w:type="character" w:customStyle="1" w:styleId="Textoindependiente2Car">
    <w:name w:val="Texto independiente 2 Car"/>
    <w:link w:val="Textoindependiente2"/>
    <w:semiHidden/>
    <w:rsid w:val="006714E7"/>
    <w:rPr>
      <w:rFonts w:ascii="Verdana" w:hAnsi="Verdana"/>
      <w:snapToGrid w:val="0"/>
      <w:sz w:val="24"/>
      <w:lang w:val="es-ES_tradnl" w:eastAsia="es-ES"/>
    </w:rPr>
  </w:style>
  <w:style w:type="paragraph" w:styleId="Sangradetextonormal">
    <w:name w:val="Body Text Indent"/>
    <w:basedOn w:val="Normal"/>
    <w:link w:val="SangradetextonormalCar"/>
    <w:semiHidden/>
    <w:rsid w:val="005E1ED6"/>
    <w:pPr>
      <w:widowControl w:val="0"/>
      <w:tabs>
        <w:tab w:val="left" w:pos="-2268"/>
        <w:tab w:val="left" w:pos="-1701"/>
        <w:tab w:val="left" w:pos="-993"/>
        <w:tab w:val="left" w:pos="-709"/>
        <w:tab w:val="left" w:pos="9356"/>
        <w:tab w:val="left" w:pos="10065"/>
      </w:tabs>
      <w:ind w:left="284" w:hanging="284"/>
    </w:pPr>
    <w:rPr>
      <w:snapToGrid w:val="0"/>
      <w:sz w:val="24"/>
    </w:rPr>
  </w:style>
  <w:style w:type="character" w:customStyle="1" w:styleId="SangradetextonormalCar">
    <w:name w:val="Sangría de texto normal Car"/>
    <w:link w:val="Sangradetextonormal"/>
    <w:semiHidden/>
    <w:rsid w:val="006714E7"/>
    <w:rPr>
      <w:rFonts w:ascii="Verdana" w:hAnsi="Verdana"/>
      <w:snapToGrid w:val="0"/>
      <w:sz w:val="24"/>
      <w:lang w:val="es-ES_tradnl" w:eastAsia="es-ES"/>
    </w:rPr>
  </w:style>
  <w:style w:type="paragraph" w:styleId="Sangra2detindependiente">
    <w:name w:val="Body Text Indent 2"/>
    <w:basedOn w:val="Normal"/>
    <w:semiHidden/>
    <w:rsid w:val="005E1ED6"/>
    <w:pPr>
      <w:widowControl w:val="0"/>
      <w:tabs>
        <w:tab w:val="left" w:pos="-1843"/>
        <w:tab w:val="left" w:pos="-1418"/>
        <w:tab w:val="left" w:pos="-142"/>
        <w:tab w:val="left" w:pos="9639"/>
      </w:tabs>
      <w:ind w:left="284"/>
    </w:pPr>
    <w:rPr>
      <w:snapToGrid w:val="0"/>
      <w:sz w:val="24"/>
    </w:rPr>
  </w:style>
  <w:style w:type="paragraph" w:styleId="Sangra3detindependiente">
    <w:name w:val="Body Text Indent 3"/>
    <w:basedOn w:val="Normal"/>
    <w:semiHidden/>
    <w:rsid w:val="005E1ED6"/>
    <w:pPr>
      <w:widowControl w:val="0"/>
      <w:tabs>
        <w:tab w:val="left" w:pos="284"/>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84"/>
    </w:pPr>
    <w:rPr>
      <w:snapToGrid w:val="0"/>
      <w:sz w:val="24"/>
      <w:lang w:val="en-US"/>
    </w:rPr>
  </w:style>
  <w:style w:type="paragraph" w:styleId="Textoindependiente">
    <w:name w:val="Body Text"/>
    <w:basedOn w:val="Normal"/>
    <w:semiHidden/>
    <w:rsid w:val="005E1ED6"/>
  </w:style>
  <w:style w:type="paragraph" w:styleId="Textoindependiente3">
    <w:name w:val="Body Text 3"/>
    <w:basedOn w:val="Normal"/>
    <w:semiHidden/>
    <w:rsid w:val="005E1ED6"/>
    <w:rPr>
      <w:sz w:val="24"/>
    </w:rPr>
  </w:style>
  <w:style w:type="paragraph" w:customStyle="1" w:styleId="Pa6">
    <w:name w:val="Pa6"/>
    <w:basedOn w:val="Normal"/>
    <w:next w:val="Normal"/>
    <w:uiPriority w:val="99"/>
    <w:rsid w:val="00745248"/>
    <w:pPr>
      <w:autoSpaceDE w:val="0"/>
      <w:autoSpaceDN w:val="0"/>
      <w:adjustRightInd w:val="0"/>
      <w:spacing w:line="191" w:lineRule="atLeast"/>
    </w:pPr>
    <w:rPr>
      <w:rFonts w:eastAsia="Calibri"/>
      <w:sz w:val="24"/>
      <w:szCs w:val="24"/>
      <w:lang w:val="es-CO" w:eastAsia="en-US"/>
    </w:rPr>
  </w:style>
  <w:style w:type="paragraph" w:styleId="Prrafodelista">
    <w:name w:val="List Paragraph"/>
    <w:aliases w:val="Párrafo de lista1,titulo 3,Bullets,EITI list,List Paragraph,HOJA,Bolita,Párrafo de lista4,BOLADEF,Párrafo de lista3,Párrafo de lista21,BOLA,Nivel 1 OS,Colorful List Accent 1,Colorful List - Accent 11,Colorful List - Accent 111,Ha,VIÑETA"/>
    <w:basedOn w:val="Normal"/>
    <w:link w:val="PrrafodelistaCar"/>
    <w:uiPriority w:val="34"/>
    <w:qFormat/>
    <w:rsid w:val="0033365F"/>
    <w:pPr>
      <w:ind w:left="708"/>
    </w:pPr>
  </w:style>
  <w:style w:type="character" w:customStyle="1" w:styleId="PrrafodelistaCar">
    <w:name w:val="Párrafo de lista Car"/>
    <w:aliases w:val="Párrafo de lista1 Car,titulo 3 Car,Bullets Car,EITI list Car,List Paragraph Car,HOJA Car,Bolita Car,Párrafo de lista4 Car,BOLADEF Car,Párrafo de lista3 Car,Párrafo de lista21 Car,BOLA Car,Nivel 1 OS Car,Colorful List Accent 1 Car"/>
    <w:link w:val="Prrafodelista"/>
    <w:uiPriority w:val="34"/>
    <w:qFormat/>
    <w:locked/>
    <w:rsid w:val="006714E7"/>
    <w:rPr>
      <w:lang w:val="es-ES_tradnl" w:eastAsia="es-ES"/>
    </w:rPr>
  </w:style>
  <w:style w:type="paragraph" w:styleId="NormalWeb">
    <w:name w:val="Normal (Web)"/>
    <w:aliases w:val=" Car"/>
    <w:basedOn w:val="Normal"/>
    <w:uiPriority w:val="99"/>
    <w:unhideWhenUsed/>
    <w:rsid w:val="00B20EA3"/>
    <w:pPr>
      <w:spacing w:before="100" w:beforeAutospacing="1" w:after="100" w:afterAutospacing="1"/>
    </w:pPr>
    <w:rPr>
      <w:sz w:val="24"/>
      <w:szCs w:val="24"/>
      <w:lang w:val="es-ES"/>
    </w:rPr>
  </w:style>
  <w:style w:type="paragraph" w:styleId="Textodeglobo">
    <w:name w:val="Balloon Text"/>
    <w:basedOn w:val="Normal"/>
    <w:link w:val="TextodegloboCar"/>
    <w:uiPriority w:val="99"/>
    <w:unhideWhenUsed/>
    <w:rsid w:val="00B20EA3"/>
    <w:rPr>
      <w:rFonts w:ascii="Tahoma" w:hAnsi="Tahoma"/>
      <w:sz w:val="16"/>
      <w:szCs w:val="16"/>
    </w:rPr>
  </w:style>
  <w:style w:type="character" w:customStyle="1" w:styleId="TextodegloboCar">
    <w:name w:val="Texto de globo Car"/>
    <w:link w:val="Textodeglobo"/>
    <w:uiPriority w:val="99"/>
    <w:rsid w:val="00B20EA3"/>
    <w:rPr>
      <w:rFonts w:ascii="Tahoma" w:hAnsi="Tahoma" w:cs="Tahoma"/>
      <w:sz w:val="16"/>
      <w:szCs w:val="16"/>
      <w:lang w:val="es-ES_tradnl"/>
    </w:rPr>
  </w:style>
  <w:style w:type="character" w:styleId="Refdecomentario">
    <w:name w:val="annotation reference"/>
    <w:uiPriority w:val="99"/>
    <w:unhideWhenUsed/>
    <w:rsid w:val="00A94ACF"/>
    <w:rPr>
      <w:sz w:val="16"/>
      <w:szCs w:val="16"/>
    </w:rPr>
  </w:style>
  <w:style w:type="paragraph" w:styleId="Textocomentario">
    <w:name w:val="annotation text"/>
    <w:basedOn w:val="Normal"/>
    <w:link w:val="TextocomentarioCar"/>
    <w:uiPriority w:val="99"/>
    <w:unhideWhenUsed/>
    <w:rsid w:val="00A94ACF"/>
  </w:style>
  <w:style w:type="character" w:customStyle="1" w:styleId="TextocomentarioCar">
    <w:name w:val="Texto comentario Car"/>
    <w:link w:val="Textocomentario"/>
    <w:uiPriority w:val="99"/>
    <w:rsid w:val="00A94ACF"/>
    <w:rPr>
      <w:lang w:val="es-ES_tradnl" w:eastAsia="es-ES"/>
    </w:rPr>
  </w:style>
  <w:style w:type="paragraph" w:styleId="Asuntodelcomentario">
    <w:name w:val="annotation subject"/>
    <w:basedOn w:val="Textocomentario"/>
    <w:next w:val="Textocomentario"/>
    <w:link w:val="AsuntodelcomentarioCar"/>
    <w:uiPriority w:val="99"/>
    <w:semiHidden/>
    <w:unhideWhenUsed/>
    <w:rsid w:val="00A94ACF"/>
    <w:rPr>
      <w:b/>
      <w:bCs/>
    </w:rPr>
  </w:style>
  <w:style w:type="character" w:customStyle="1" w:styleId="AsuntodelcomentarioCar">
    <w:name w:val="Asunto del comentario Car"/>
    <w:link w:val="Asuntodelcomentario"/>
    <w:uiPriority w:val="99"/>
    <w:semiHidden/>
    <w:rsid w:val="00A94ACF"/>
    <w:rPr>
      <w:b/>
      <w:bCs/>
      <w:lang w:val="es-ES_tradnl" w:eastAsia="es-ES"/>
    </w:rPr>
  </w:style>
  <w:style w:type="character" w:customStyle="1" w:styleId="TextodegloboCar1">
    <w:name w:val="Texto de globo Car1"/>
    <w:uiPriority w:val="99"/>
    <w:rsid w:val="006714E7"/>
    <w:rPr>
      <w:rFonts w:ascii="Times New Roman" w:hAnsi="Times New Roman" w:cs="Times New Roman"/>
      <w:lang w:val="es-CO" w:eastAsia="es-ES"/>
    </w:rPr>
  </w:style>
  <w:style w:type="character" w:customStyle="1" w:styleId="EncabezadoCar">
    <w:name w:val="Encabezado Car"/>
    <w:uiPriority w:val="99"/>
    <w:rsid w:val="006714E7"/>
    <w:rPr>
      <w:rFonts w:cs="Times New Roman"/>
    </w:rPr>
  </w:style>
  <w:style w:type="character" w:customStyle="1" w:styleId="PiedepginaCar">
    <w:name w:val="Pie de página Car"/>
    <w:uiPriority w:val="99"/>
    <w:rsid w:val="006714E7"/>
    <w:rPr>
      <w:rFonts w:cs="Times New Roman"/>
    </w:rPr>
  </w:style>
  <w:style w:type="character" w:styleId="Hipervnculo">
    <w:name w:val="Hyperlink"/>
    <w:uiPriority w:val="99"/>
    <w:rsid w:val="00E06478"/>
    <w:rPr>
      <w:rFonts w:ascii="Verdana" w:hAnsi="Verdana" w:cs="Times New Roman"/>
      <w:color w:val="0000FF"/>
      <w:sz w:val="22"/>
      <w:u w:val="single"/>
    </w:rPr>
  </w:style>
  <w:style w:type="character" w:customStyle="1" w:styleId="Absatz-Standardschriftart">
    <w:name w:val="Absatz-Standardschriftart"/>
    <w:uiPriority w:val="99"/>
    <w:rsid w:val="006714E7"/>
  </w:style>
  <w:style w:type="paragraph" w:customStyle="1" w:styleId="Standard">
    <w:name w:val="Standard"/>
    <w:uiPriority w:val="99"/>
    <w:rsid w:val="006714E7"/>
    <w:pPr>
      <w:widowControl w:val="0"/>
      <w:suppressAutoHyphens/>
      <w:autoSpaceDN w:val="0"/>
      <w:textAlignment w:val="baseline"/>
    </w:pPr>
    <w:rPr>
      <w:rFonts w:ascii="Arial" w:eastAsia="Calibri" w:hAnsi="Arial" w:cs="Arial"/>
      <w:kern w:val="3"/>
      <w:sz w:val="22"/>
      <w:szCs w:val="22"/>
      <w:lang w:eastAsia="zh-CN"/>
    </w:rPr>
  </w:style>
  <w:style w:type="character" w:customStyle="1" w:styleId="apple-converted-space">
    <w:name w:val="apple-converted-space"/>
    <w:rsid w:val="006714E7"/>
    <w:rPr>
      <w:rFonts w:cs="Times New Roman"/>
    </w:rPr>
  </w:style>
  <w:style w:type="paragraph" w:customStyle="1" w:styleId="Default">
    <w:name w:val="Default"/>
    <w:link w:val="DefaultCar"/>
    <w:uiPriority w:val="99"/>
    <w:rsid w:val="006714E7"/>
    <w:pPr>
      <w:autoSpaceDE w:val="0"/>
      <w:autoSpaceDN w:val="0"/>
      <w:adjustRightInd w:val="0"/>
    </w:pPr>
    <w:rPr>
      <w:rFonts w:ascii="Cambria" w:eastAsia="Calibri" w:hAnsi="Cambria" w:cs="Cambria"/>
      <w:color w:val="000000"/>
      <w:sz w:val="24"/>
      <w:szCs w:val="24"/>
      <w:lang w:val="es-CO"/>
    </w:rPr>
  </w:style>
  <w:style w:type="table" w:styleId="Tablaconcuadrcula">
    <w:name w:val="Table Grid"/>
    <w:basedOn w:val="Tablanormal"/>
    <w:uiPriority w:val="39"/>
    <w:rsid w:val="006714E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6714E7"/>
    <w:rPr>
      <w:rFonts w:ascii="Calibri" w:eastAsia="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Sombreadoclaro-nfasis11">
    <w:name w:val="Sombreado claro - Énfasis 11"/>
    <w:basedOn w:val="Tablanormal"/>
    <w:uiPriority w:val="60"/>
    <w:rsid w:val="006714E7"/>
    <w:rPr>
      <w:rFonts w:ascii="Calibri" w:eastAsia="Calibri" w:hAnsi="Calibri"/>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TtuloTDC">
    <w:name w:val="TOC Heading"/>
    <w:basedOn w:val="Ttulo1"/>
    <w:next w:val="Normal"/>
    <w:uiPriority w:val="39"/>
    <w:unhideWhenUsed/>
    <w:qFormat/>
    <w:rsid w:val="006714E7"/>
    <w:pPr>
      <w:keepLines/>
      <w:spacing w:before="480" w:line="276" w:lineRule="auto"/>
      <w:jc w:val="left"/>
      <w:outlineLvl w:val="9"/>
    </w:pPr>
    <w:rPr>
      <w:rFonts w:ascii="Cambria" w:hAnsi="Cambria"/>
      <w:bCs/>
      <w:color w:val="365F91"/>
      <w:sz w:val="28"/>
      <w:szCs w:val="28"/>
      <w:lang w:val="es-ES" w:eastAsia="en-US"/>
    </w:rPr>
  </w:style>
  <w:style w:type="paragraph" w:styleId="TDC1">
    <w:name w:val="toc 1"/>
    <w:basedOn w:val="Normal"/>
    <w:next w:val="Normal"/>
    <w:autoRedefine/>
    <w:uiPriority w:val="39"/>
    <w:unhideWhenUsed/>
    <w:rsid w:val="00C13DD8"/>
    <w:pPr>
      <w:spacing w:before="120" w:after="120"/>
      <w:jc w:val="left"/>
    </w:pPr>
    <w:rPr>
      <w:rFonts w:ascii="Arial" w:hAnsi="Arial"/>
      <w:bCs/>
      <w:caps/>
      <w:szCs w:val="24"/>
    </w:rPr>
  </w:style>
  <w:style w:type="paragraph" w:styleId="TDC2">
    <w:name w:val="toc 2"/>
    <w:basedOn w:val="Normal"/>
    <w:next w:val="Normal"/>
    <w:autoRedefine/>
    <w:uiPriority w:val="39"/>
    <w:unhideWhenUsed/>
    <w:rsid w:val="00C13DD8"/>
    <w:pPr>
      <w:tabs>
        <w:tab w:val="left" w:pos="660"/>
        <w:tab w:val="right" w:leader="dot" w:pos="8918"/>
      </w:tabs>
      <w:spacing w:before="120"/>
      <w:jc w:val="left"/>
    </w:pPr>
    <w:rPr>
      <w:rFonts w:ascii="Arial" w:hAnsi="Arial" w:cstheme="minorHAnsi"/>
      <w:bCs/>
    </w:rPr>
  </w:style>
  <w:style w:type="paragraph" w:styleId="TDC3">
    <w:name w:val="toc 3"/>
    <w:basedOn w:val="Normal"/>
    <w:next w:val="Normal"/>
    <w:autoRedefine/>
    <w:uiPriority w:val="39"/>
    <w:unhideWhenUsed/>
    <w:rsid w:val="00C626A4"/>
    <w:pPr>
      <w:spacing w:before="120" w:after="120"/>
      <w:ind w:left="221"/>
      <w:jc w:val="left"/>
    </w:pPr>
    <w:rPr>
      <w:rFonts w:ascii="Arial" w:hAnsi="Arial" w:cstheme="minorHAnsi"/>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e,ft Car Car Car,ft"/>
    <w:basedOn w:val="Normal"/>
    <w:link w:val="TextonotapieCar"/>
    <w:uiPriority w:val="99"/>
    <w:unhideWhenUsed/>
    <w:qFormat/>
    <w:rsid w:val="006714E7"/>
    <w:rPr>
      <w:rFonts w:ascii="Calibri" w:eastAsia="Calibri" w:hAnsi="Calibri"/>
      <w:lang w:val="es-ES" w:eastAsia="en-US"/>
    </w:rPr>
  </w:style>
  <w:style w:type="character" w:customStyle="1" w:styleId="TextonotapieCar">
    <w:name w:val="Texto nota pie Car"/>
    <w:aliases w:val="Footnote Text Char Char Char Char Char Car,Footnote Text Char Char Char Char Car,Footnote reference Car,FA Fu Car,Footnote Text Char Char Char Car,Footnote Text Char Car,Footnote Text Char Char Char Char Char Char Char Char Car,ft Car"/>
    <w:link w:val="Textonotapie"/>
    <w:uiPriority w:val="99"/>
    <w:rsid w:val="006714E7"/>
    <w:rPr>
      <w:rFonts w:ascii="Calibri" w:eastAsia="Calibri" w:hAnsi="Calibri"/>
      <w:lang w:val="es-ES" w:eastAsia="en-US"/>
    </w:rPr>
  </w:style>
  <w:style w:type="character" w:styleId="Refdenotaalpie">
    <w:name w:val="footnote reference"/>
    <w:aliases w:val="referencia nota al pie,Texto de nota al pie,Nota de pie,Texto nota al pie,Appel note de bas de p,Ref. de nota al pie2,Ref,de nota al pie,pie de pagina,Fußnotenzeichen DISS,16 Point,Superscript 6 Point,ftref,Footnote Referencefra,FC,f"/>
    <w:link w:val="Appelnotedebasde"/>
    <w:uiPriority w:val="99"/>
    <w:unhideWhenUsed/>
    <w:qFormat/>
    <w:rsid w:val="006714E7"/>
    <w:rPr>
      <w:vertAlign w:val="superscript"/>
    </w:rPr>
  </w:style>
  <w:style w:type="paragraph" w:styleId="Sinespaciado">
    <w:name w:val="No Spacing"/>
    <w:link w:val="SinespaciadoCar"/>
    <w:uiPriority w:val="1"/>
    <w:qFormat/>
    <w:rsid w:val="006714E7"/>
    <w:rPr>
      <w:rFonts w:ascii="Calibri" w:hAnsi="Calibri"/>
      <w:sz w:val="22"/>
      <w:szCs w:val="22"/>
    </w:rPr>
  </w:style>
  <w:style w:type="character" w:customStyle="1" w:styleId="TtuloCar">
    <w:name w:val="Título Car"/>
    <w:link w:val="Ttulo"/>
    <w:uiPriority w:val="10"/>
    <w:rsid w:val="006714E7"/>
    <w:rPr>
      <w:rFonts w:ascii="Tahoma" w:hAnsi="Tahoma"/>
      <w:b/>
      <w:bCs/>
      <w:sz w:val="24"/>
      <w:lang w:val="en-US" w:eastAsia="en-US"/>
    </w:rPr>
  </w:style>
  <w:style w:type="paragraph" w:styleId="Ttulo">
    <w:name w:val="Title"/>
    <w:basedOn w:val="Normal"/>
    <w:link w:val="TtuloCar"/>
    <w:uiPriority w:val="10"/>
    <w:qFormat/>
    <w:rsid w:val="006714E7"/>
    <w:pPr>
      <w:jc w:val="center"/>
    </w:pPr>
    <w:rPr>
      <w:rFonts w:ascii="Tahoma" w:hAnsi="Tahoma"/>
      <w:b/>
      <w:bCs/>
      <w:sz w:val="24"/>
      <w:lang w:val="en-US" w:eastAsia="en-US"/>
    </w:rPr>
  </w:style>
  <w:style w:type="character" w:customStyle="1" w:styleId="TtuloCar1">
    <w:name w:val="Título Car1"/>
    <w:rsid w:val="006714E7"/>
    <w:rPr>
      <w:rFonts w:ascii="Cambria" w:eastAsia="Times New Roman" w:hAnsi="Cambria" w:cs="Times New Roman"/>
      <w:b/>
      <w:bCs/>
      <w:kern w:val="28"/>
      <w:sz w:val="32"/>
      <w:szCs w:val="32"/>
      <w:lang w:val="es-ES_tradnl" w:eastAsia="es-ES"/>
    </w:rPr>
  </w:style>
  <w:style w:type="paragraph" w:styleId="Descripcin">
    <w:name w:val="caption"/>
    <w:basedOn w:val="Normal"/>
    <w:next w:val="Normal"/>
    <w:uiPriority w:val="35"/>
    <w:unhideWhenUsed/>
    <w:qFormat/>
    <w:rsid w:val="00092504"/>
    <w:pPr>
      <w:spacing w:after="200" w:line="276" w:lineRule="auto"/>
      <w:jc w:val="center"/>
    </w:pPr>
    <w:rPr>
      <w:rFonts w:eastAsia="Calibri"/>
      <w:bCs/>
      <w:lang w:val="es-ES" w:eastAsia="en-US"/>
    </w:rPr>
  </w:style>
  <w:style w:type="paragraph" w:styleId="Tabladeilustraciones">
    <w:name w:val="table of figures"/>
    <w:basedOn w:val="Normal"/>
    <w:next w:val="Normal"/>
    <w:uiPriority w:val="99"/>
    <w:unhideWhenUsed/>
    <w:rsid w:val="00C626A4"/>
    <w:pPr>
      <w:spacing w:after="200" w:line="276" w:lineRule="auto"/>
    </w:pPr>
    <w:rPr>
      <w:rFonts w:ascii="Arial" w:eastAsia="Calibri" w:hAnsi="Arial"/>
      <w:szCs w:val="22"/>
      <w:lang w:val="es-ES" w:eastAsia="en-US"/>
    </w:rPr>
  </w:style>
  <w:style w:type="paragraph" w:customStyle="1" w:styleId="CM6">
    <w:name w:val="CM6"/>
    <w:basedOn w:val="Default"/>
    <w:next w:val="Default"/>
    <w:uiPriority w:val="99"/>
    <w:rsid w:val="006714E7"/>
    <w:pPr>
      <w:spacing w:line="263" w:lineRule="atLeast"/>
    </w:pPr>
    <w:rPr>
      <w:rFonts w:ascii="Arial" w:hAnsi="Arial" w:cs="Arial"/>
      <w:color w:val="auto"/>
      <w:lang w:val="es-ES"/>
    </w:rPr>
  </w:style>
  <w:style w:type="paragraph" w:customStyle="1" w:styleId="CM8">
    <w:name w:val="CM8"/>
    <w:basedOn w:val="Default"/>
    <w:next w:val="Default"/>
    <w:uiPriority w:val="99"/>
    <w:rsid w:val="006714E7"/>
    <w:pPr>
      <w:spacing w:line="263" w:lineRule="atLeast"/>
    </w:pPr>
    <w:rPr>
      <w:rFonts w:ascii="Arial" w:hAnsi="Arial" w:cs="Arial"/>
      <w:color w:val="auto"/>
      <w:lang w:val="es-ES"/>
    </w:rPr>
  </w:style>
  <w:style w:type="character" w:styleId="Textoennegrita">
    <w:name w:val="Strong"/>
    <w:uiPriority w:val="22"/>
    <w:qFormat/>
    <w:rsid w:val="006714E7"/>
    <w:rPr>
      <w:b/>
    </w:rPr>
  </w:style>
  <w:style w:type="paragraph" w:customStyle="1" w:styleId="TITULOPRINCIPAL2">
    <w:name w:val="TITULO PRINCIPAL2"/>
    <w:basedOn w:val="Normal"/>
    <w:next w:val="Normal"/>
    <w:rsid w:val="006714E7"/>
    <w:pPr>
      <w:numPr>
        <w:numId w:val="3"/>
      </w:numPr>
      <w:spacing w:before="240" w:after="240"/>
    </w:pPr>
    <w:rPr>
      <w:b/>
      <w:caps/>
      <w:sz w:val="28"/>
      <w:lang w:val="es-ES"/>
    </w:rPr>
  </w:style>
  <w:style w:type="character" w:styleId="nfasis">
    <w:name w:val="Emphasis"/>
    <w:uiPriority w:val="20"/>
    <w:qFormat/>
    <w:rsid w:val="006714E7"/>
    <w:rPr>
      <w:i/>
      <w:iCs/>
    </w:rPr>
  </w:style>
  <w:style w:type="paragraph" w:customStyle="1" w:styleId="Car">
    <w:name w:val="Car"/>
    <w:basedOn w:val="Normal"/>
    <w:rsid w:val="006714E7"/>
    <w:pPr>
      <w:spacing w:after="160" w:line="240" w:lineRule="exact"/>
    </w:pPr>
    <w:rPr>
      <w:noProof/>
      <w:color w:val="000000"/>
      <w:lang w:val="es-ES"/>
    </w:rPr>
  </w:style>
  <w:style w:type="character" w:customStyle="1" w:styleId="b1">
    <w:name w:val="b1"/>
    <w:rsid w:val="006714E7"/>
    <w:rPr>
      <w:color w:val="000000"/>
    </w:rPr>
  </w:style>
  <w:style w:type="paragraph" w:styleId="Textonotaalfinal">
    <w:name w:val="endnote text"/>
    <w:basedOn w:val="Normal"/>
    <w:link w:val="TextonotaalfinalCar"/>
    <w:uiPriority w:val="99"/>
    <w:unhideWhenUsed/>
    <w:rsid w:val="006714E7"/>
    <w:pPr>
      <w:spacing w:after="200" w:line="276" w:lineRule="auto"/>
    </w:pPr>
    <w:rPr>
      <w:rFonts w:ascii="Calibri" w:eastAsia="Calibri" w:hAnsi="Calibri"/>
      <w:lang w:val="es-ES" w:eastAsia="en-US"/>
    </w:rPr>
  </w:style>
  <w:style w:type="character" w:customStyle="1" w:styleId="TextonotaalfinalCar">
    <w:name w:val="Texto nota al final Car"/>
    <w:link w:val="Textonotaalfinal"/>
    <w:uiPriority w:val="99"/>
    <w:rsid w:val="006714E7"/>
    <w:rPr>
      <w:rFonts w:ascii="Calibri" w:eastAsia="Calibri" w:hAnsi="Calibri"/>
      <w:lang w:val="es-ES" w:eastAsia="en-US"/>
    </w:rPr>
  </w:style>
  <w:style w:type="character" w:styleId="Refdenotaalfinal">
    <w:name w:val="endnote reference"/>
    <w:uiPriority w:val="99"/>
    <w:semiHidden/>
    <w:unhideWhenUsed/>
    <w:rsid w:val="006714E7"/>
    <w:rPr>
      <w:vertAlign w:val="superscript"/>
    </w:rPr>
  </w:style>
  <w:style w:type="character" w:customStyle="1" w:styleId="A0">
    <w:name w:val="A0"/>
    <w:uiPriority w:val="99"/>
    <w:rsid w:val="006714E7"/>
    <w:rPr>
      <w:rFonts w:cs="Trebuchet MS"/>
      <w:color w:val="000000"/>
    </w:rPr>
  </w:style>
  <w:style w:type="paragraph" w:styleId="Revisin">
    <w:name w:val="Revision"/>
    <w:hidden/>
    <w:uiPriority w:val="99"/>
    <w:semiHidden/>
    <w:rsid w:val="006714E7"/>
    <w:rPr>
      <w:rFonts w:eastAsia="Calibri"/>
      <w:sz w:val="24"/>
      <w:szCs w:val="24"/>
      <w:lang w:val="es-CO"/>
    </w:rPr>
  </w:style>
  <w:style w:type="paragraph" w:customStyle="1" w:styleId="Pa33">
    <w:name w:val="Pa33"/>
    <w:basedOn w:val="Normal"/>
    <w:next w:val="Normal"/>
    <w:uiPriority w:val="99"/>
    <w:rsid w:val="00BA2F04"/>
    <w:pPr>
      <w:autoSpaceDE w:val="0"/>
      <w:autoSpaceDN w:val="0"/>
      <w:adjustRightInd w:val="0"/>
      <w:spacing w:line="191" w:lineRule="atLeast"/>
    </w:pPr>
    <w:rPr>
      <w:rFonts w:eastAsia="Calibri"/>
      <w:sz w:val="24"/>
      <w:szCs w:val="24"/>
      <w:lang w:val="es-CO" w:eastAsia="en-US"/>
    </w:rPr>
  </w:style>
  <w:style w:type="character" w:customStyle="1" w:styleId="A1">
    <w:name w:val="A1"/>
    <w:uiPriority w:val="99"/>
    <w:rsid w:val="00BA2F04"/>
    <w:rPr>
      <w:color w:val="000000"/>
    </w:rPr>
  </w:style>
  <w:style w:type="paragraph" w:customStyle="1" w:styleId="Pa4">
    <w:name w:val="Pa4"/>
    <w:basedOn w:val="Default"/>
    <w:next w:val="Default"/>
    <w:rsid w:val="000E76BA"/>
    <w:pPr>
      <w:spacing w:before="20" w:after="20" w:line="213" w:lineRule="atLeast"/>
    </w:pPr>
    <w:rPr>
      <w:rFonts w:ascii="Formata LightCondensed" w:eastAsia="Times New Roman" w:hAnsi="Formata LightCondensed" w:cs="Times New Roman"/>
      <w:color w:val="auto"/>
      <w:lang w:val="es-ES"/>
    </w:rPr>
  </w:style>
  <w:style w:type="paragraph" w:customStyle="1" w:styleId="Pa10">
    <w:name w:val="Pa10"/>
    <w:basedOn w:val="Default"/>
    <w:next w:val="Default"/>
    <w:rsid w:val="000E76BA"/>
    <w:pPr>
      <w:spacing w:before="20" w:after="20" w:line="213" w:lineRule="atLeast"/>
    </w:pPr>
    <w:rPr>
      <w:rFonts w:ascii="Formata LightCondensed" w:eastAsia="Times New Roman" w:hAnsi="Formata LightCondensed" w:cs="Times New Roman"/>
      <w:color w:val="auto"/>
      <w:lang w:val="es-ES"/>
    </w:rPr>
  </w:style>
  <w:style w:type="paragraph" w:customStyle="1" w:styleId="Pa25">
    <w:name w:val="Pa25"/>
    <w:basedOn w:val="Default"/>
    <w:next w:val="Default"/>
    <w:rsid w:val="000E76BA"/>
    <w:pPr>
      <w:spacing w:before="40" w:after="20" w:line="213" w:lineRule="atLeast"/>
    </w:pPr>
    <w:rPr>
      <w:rFonts w:ascii="Formata LightCondensed" w:eastAsia="Times New Roman" w:hAnsi="Formata LightCondensed" w:cs="Times New Roman"/>
      <w:color w:val="auto"/>
      <w:lang w:val="es-ES"/>
    </w:rPr>
  </w:style>
  <w:style w:type="character" w:customStyle="1" w:styleId="A11">
    <w:name w:val="A11"/>
    <w:rsid w:val="000E76BA"/>
    <w:rPr>
      <w:rFonts w:ascii="Times New Roman" w:hAnsi="Times New Roman"/>
      <w:color w:val="000000"/>
      <w:sz w:val="21"/>
      <w:szCs w:val="21"/>
      <w:u w:val="single"/>
    </w:rPr>
  </w:style>
  <w:style w:type="character" w:customStyle="1" w:styleId="A19">
    <w:name w:val="A19"/>
    <w:rsid w:val="00941717"/>
    <w:rPr>
      <w:rFonts w:cs="Formata LightCondensed"/>
      <w:color w:val="000000"/>
    </w:rPr>
  </w:style>
  <w:style w:type="paragraph" w:customStyle="1" w:styleId="xl77">
    <w:name w:val="xl77"/>
    <w:basedOn w:val="Normal"/>
    <w:rsid w:val="00972B09"/>
    <w:pPr>
      <w:pBdr>
        <w:top w:val="single" w:sz="4" w:space="0" w:color="auto"/>
        <w:left w:val="single" w:sz="4" w:space="0" w:color="auto"/>
        <w:bottom w:val="single" w:sz="4" w:space="0" w:color="auto"/>
      </w:pBdr>
      <w:shd w:val="clear" w:color="000000" w:fill="D8D8D8"/>
      <w:spacing w:before="100" w:beforeAutospacing="1" w:after="100" w:afterAutospacing="1"/>
      <w:jc w:val="center"/>
      <w:textAlignment w:val="center"/>
    </w:pPr>
    <w:rPr>
      <w:rFonts w:ascii="Courier New" w:hAnsi="Courier New" w:cs="Courier New"/>
      <w:b/>
      <w:bCs/>
      <w:sz w:val="24"/>
      <w:szCs w:val="24"/>
      <w:lang w:val="es-CO" w:eastAsia="es-CO"/>
    </w:rPr>
  </w:style>
  <w:style w:type="paragraph" w:customStyle="1" w:styleId="Pa2">
    <w:name w:val="Pa2"/>
    <w:basedOn w:val="Default"/>
    <w:next w:val="Default"/>
    <w:rsid w:val="001102D2"/>
    <w:pPr>
      <w:spacing w:line="241" w:lineRule="atLeast"/>
    </w:pPr>
    <w:rPr>
      <w:rFonts w:ascii="Formata LightCondensed" w:eastAsia="Times New Roman" w:hAnsi="Formata LightCondensed" w:cs="Times New Roman"/>
      <w:color w:val="auto"/>
      <w:lang w:val="es-ES"/>
    </w:rPr>
  </w:style>
  <w:style w:type="paragraph" w:customStyle="1" w:styleId="Pa24">
    <w:name w:val="Pa24"/>
    <w:basedOn w:val="Default"/>
    <w:next w:val="Default"/>
    <w:rsid w:val="001102D2"/>
    <w:pPr>
      <w:spacing w:before="100" w:after="160" w:line="301" w:lineRule="atLeast"/>
    </w:pPr>
    <w:rPr>
      <w:rFonts w:ascii="Formata LightCondensed" w:eastAsia="Times New Roman" w:hAnsi="Formata LightCondensed" w:cs="Times New Roman"/>
      <w:color w:val="auto"/>
      <w:lang w:val="es-ES"/>
    </w:rPr>
  </w:style>
  <w:style w:type="paragraph" w:customStyle="1" w:styleId="Pa9">
    <w:name w:val="Pa9"/>
    <w:basedOn w:val="Default"/>
    <w:next w:val="Default"/>
    <w:rsid w:val="001102D2"/>
    <w:pPr>
      <w:spacing w:before="100" w:after="40" w:line="213" w:lineRule="atLeast"/>
    </w:pPr>
    <w:rPr>
      <w:rFonts w:ascii="Formata LightCondensed" w:eastAsia="Times New Roman" w:hAnsi="Formata LightCondensed" w:cs="Times New Roman"/>
      <w:color w:val="auto"/>
      <w:lang w:val="es-ES"/>
    </w:rPr>
  </w:style>
  <w:style w:type="paragraph" w:customStyle="1" w:styleId="Pa26">
    <w:name w:val="Pa26"/>
    <w:basedOn w:val="Default"/>
    <w:next w:val="Default"/>
    <w:rsid w:val="001102D2"/>
    <w:pPr>
      <w:spacing w:before="40" w:after="20" w:line="213" w:lineRule="atLeast"/>
    </w:pPr>
    <w:rPr>
      <w:rFonts w:ascii="Formata LightCondensed" w:eastAsia="Times New Roman" w:hAnsi="Formata LightCondensed" w:cs="Times New Roman"/>
      <w:color w:val="auto"/>
      <w:lang w:val="es-ES"/>
    </w:rPr>
  </w:style>
  <w:style w:type="character" w:customStyle="1" w:styleId="A6">
    <w:name w:val="A6"/>
    <w:rsid w:val="001102D2"/>
    <w:rPr>
      <w:rFonts w:ascii="Ottawa" w:hAnsi="Ottawa" w:cs="Ottawa"/>
      <w:color w:val="000000"/>
      <w:sz w:val="14"/>
      <w:szCs w:val="14"/>
    </w:rPr>
  </w:style>
  <w:style w:type="paragraph" w:customStyle="1" w:styleId="Pa27">
    <w:name w:val="Pa27"/>
    <w:basedOn w:val="Default"/>
    <w:next w:val="Default"/>
    <w:rsid w:val="001102D2"/>
    <w:pPr>
      <w:spacing w:line="201" w:lineRule="atLeast"/>
    </w:pPr>
    <w:rPr>
      <w:rFonts w:ascii="Formata LightCondensed" w:eastAsia="Times New Roman" w:hAnsi="Formata LightCondensed" w:cs="Times New Roman"/>
      <w:color w:val="auto"/>
      <w:lang w:val="es-ES"/>
    </w:rPr>
  </w:style>
  <w:style w:type="character" w:customStyle="1" w:styleId="A18">
    <w:name w:val="A18"/>
    <w:rsid w:val="001102D2"/>
    <w:rPr>
      <w:rFonts w:cs="Formata LightCondensed"/>
      <w:color w:val="000000"/>
    </w:rPr>
  </w:style>
  <w:style w:type="paragraph" w:customStyle="1" w:styleId="Pa28">
    <w:name w:val="Pa28"/>
    <w:basedOn w:val="Default"/>
    <w:next w:val="Default"/>
    <w:rsid w:val="001102D2"/>
    <w:pPr>
      <w:spacing w:line="201" w:lineRule="atLeast"/>
    </w:pPr>
    <w:rPr>
      <w:rFonts w:ascii="Formata LightCondensed" w:eastAsia="Times New Roman" w:hAnsi="Formata LightCondensed" w:cs="Times New Roman"/>
      <w:color w:val="auto"/>
      <w:lang w:val="es-ES"/>
    </w:rPr>
  </w:style>
  <w:style w:type="paragraph" w:customStyle="1" w:styleId="Pa29">
    <w:name w:val="Pa29"/>
    <w:basedOn w:val="Default"/>
    <w:next w:val="Default"/>
    <w:rsid w:val="001102D2"/>
    <w:pPr>
      <w:spacing w:before="20" w:after="20" w:line="213" w:lineRule="atLeast"/>
    </w:pPr>
    <w:rPr>
      <w:rFonts w:ascii="Formata LightCondensed" w:eastAsia="Times New Roman" w:hAnsi="Formata LightCondensed" w:cs="Times New Roman"/>
      <w:color w:val="auto"/>
      <w:lang w:val="es-ES"/>
    </w:rPr>
  </w:style>
  <w:style w:type="character" w:customStyle="1" w:styleId="A21">
    <w:name w:val="A21"/>
    <w:rsid w:val="001102D2"/>
    <w:rPr>
      <w:rFonts w:cs="Formata LightCondensed"/>
      <w:color w:val="000000"/>
    </w:rPr>
  </w:style>
  <w:style w:type="paragraph" w:customStyle="1" w:styleId="Pa30">
    <w:name w:val="Pa30"/>
    <w:basedOn w:val="Default"/>
    <w:next w:val="Default"/>
    <w:rsid w:val="001102D2"/>
    <w:pPr>
      <w:spacing w:line="201" w:lineRule="atLeast"/>
    </w:pPr>
    <w:rPr>
      <w:rFonts w:ascii="Formata LightCondensed" w:eastAsia="Times New Roman" w:hAnsi="Formata LightCondensed" w:cs="Times New Roman"/>
      <w:color w:val="auto"/>
      <w:lang w:val="es-ES"/>
    </w:rPr>
  </w:style>
  <w:style w:type="character" w:customStyle="1" w:styleId="A22">
    <w:name w:val="A22"/>
    <w:rsid w:val="001102D2"/>
    <w:rPr>
      <w:rFonts w:cs="Formata LightCondensed"/>
      <w:color w:val="000000"/>
    </w:rPr>
  </w:style>
  <w:style w:type="paragraph" w:customStyle="1" w:styleId="Pa31">
    <w:name w:val="Pa31"/>
    <w:basedOn w:val="Default"/>
    <w:next w:val="Default"/>
    <w:rsid w:val="001102D2"/>
    <w:pPr>
      <w:spacing w:before="80" w:after="20" w:line="213" w:lineRule="atLeast"/>
    </w:pPr>
    <w:rPr>
      <w:rFonts w:ascii="Formata LightCondensed" w:eastAsia="Times New Roman" w:hAnsi="Formata LightCondensed" w:cs="Times New Roman"/>
      <w:color w:val="auto"/>
      <w:lang w:val="es-ES"/>
    </w:rPr>
  </w:style>
  <w:style w:type="character" w:styleId="Hipervnculovisitado">
    <w:name w:val="FollowedHyperlink"/>
    <w:uiPriority w:val="99"/>
    <w:unhideWhenUsed/>
    <w:rsid w:val="001102D2"/>
    <w:rPr>
      <w:color w:val="800080"/>
      <w:u w:val="single"/>
    </w:rPr>
  </w:style>
  <w:style w:type="paragraph" w:customStyle="1" w:styleId="xl63">
    <w:name w:val="xl63"/>
    <w:basedOn w:val="Normal"/>
    <w:rsid w:val="001102D2"/>
    <w:pPr>
      <w:spacing w:before="100" w:beforeAutospacing="1" w:after="100" w:afterAutospacing="1"/>
    </w:pPr>
    <w:rPr>
      <w:rFonts w:ascii="Courier New" w:hAnsi="Courier New" w:cs="Courier New"/>
      <w:sz w:val="24"/>
      <w:szCs w:val="24"/>
      <w:lang w:val="es-CO" w:eastAsia="es-CO"/>
    </w:rPr>
  </w:style>
  <w:style w:type="paragraph" w:customStyle="1" w:styleId="xl64">
    <w:name w:val="xl64"/>
    <w:basedOn w:val="Normal"/>
    <w:rsid w:val="001102D2"/>
    <w:pPr>
      <w:spacing w:before="100" w:beforeAutospacing="1" w:after="100" w:afterAutospacing="1"/>
    </w:pPr>
    <w:rPr>
      <w:rFonts w:ascii="Courier New" w:hAnsi="Courier New" w:cs="Courier New"/>
      <w:sz w:val="24"/>
      <w:szCs w:val="24"/>
      <w:lang w:val="es-CO" w:eastAsia="es-CO"/>
    </w:rPr>
  </w:style>
  <w:style w:type="paragraph" w:customStyle="1" w:styleId="xl65">
    <w:name w:val="xl65"/>
    <w:basedOn w:val="Normal"/>
    <w:rsid w:val="001102D2"/>
    <w:pPr>
      <w:spacing w:before="100" w:beforeAutospacing="1" w:after="100" w:afterAutospacing="1"/>
      <w:jc w:val="center"/>
    </w:pPr>
    <w:rPr>
      <w:rFonts w:ascii="Courier New" w:hAnsi="Courier New" w:cs="Courier New"/>
      <w:sz w:val="24"/>
      <w:szCs w:val="24"/>
      <w:lang w:val="es-CO" w:eastAsia="es-CO"/>
    </w:rPr>
  </w:style>
  <w:style w:type="paragraph" w:customStyle="1" w:styleId="xl66">
    <w:name w:val="xl66"/>
    <w:basedOn w:val="Normal"/>
    <w:rsid w:val="001102D2"/>
    <w:pPr>
      <w:spacing w:before="100" w:beforeAutospacing="1" w:after="100" w:afterAutospacing="1"/>
      <w:jc w:val="right"/>
    </w:pPr>
    <w:rPr>
      <w:rFonts w:ascii="Courier New" w:hAnsi="Courier New" w:cs="Courier New"/>
      <w:sz w:val="24"/>
      <w:szCs w:val="24"/>
      <w:lang w:val="es-CO" w:eastAsia="es-CO"/>
    </w:rPr>
  </w:style>
  <w:style w:type="paragraph" w:customStyle="1" w:styleId="xl67">
    <w:name w:val="xl67"/>
    <w:basedOn w:val="Normal"/>
    <w:rsid w:val="001102D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Courier New" w:hAnsi="Courier New" w:cs="Courier New"/>
      <w:sz w:val="24"/>
      <w:szCs w:val="24"/>
      <w:lang w:val="es-CO" w:eastAsia="es-CO"/>
    </w:rPr>
  </w:style>
  <w:style w:type="paragraph" w:customStyle="1" w:styleId="xl68">
    <w:name w:val="xl68"/>
    <w:basedOn w:val="Normal"/>
    <w:rsid w:val="001102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ourier New" w:hAnsi="Courier New" w:cs="Courier New"/>
      <w:sz w:val="24"/>
      <w:szCs w:val="24"/>
      <w:lang w:val="es-CO" w:eastAsia="es-CO"/>
    </w:rPr>
  </w:style>
  <w:style w:type="paragraph" w:customStyle="1" w:styleId="xl69">
    <w:name w:val="xl69"/>
    <w:basedOn w:val="Normal"/>
    <w:rsid w:val="001102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ourier New" w:hAnsi="Courier New" w:cs="Courier New"/>
      <w:sz w:val="24"/>
      <w:szCs w:val="24"/>
      <w:lang w:val="es-CO" w:eastAsia="es-CO"/>
    </w:rPr>
  </w:style>
  <w:style w:type="paragraph" w:customStyle="1" w:styleId="xl70">
    <w:name w:val="xl70"/>
    <w:basedOn w:val="Normal"/>
    <w:rsid w:val="001102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ourier New" w:hAnsi="Courier New" w:cs="Courier New"/>
      <w:lang w:val="es-CO" w:eastAsia="es-CO"/>
    </w:rPr>
  </w:style>
  <w:style w:type="paragraph" w:customStyle="1" w:styleId="xl71">
    <w:name w:val="xl71"/>
    <w:basedOn w:val="Normal"/>
    <w:rsid w:val="001102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ourier New" w:hAnsi="Courier New" w:cs="Courier New"/>
      <w:sz w:val="24"/>
      <w:szCs w:val="24"/>
      <w:lang w:val="es-CO" w:eastAsia="es-CO"/>
    </w:rPr>
  </w:style>
  <w:style w:type="paragraph" w:customStyle="1" w:styleId="xl72">
    <w:name w:val="xl72"/>
    <w:basedOn w:val="Normal"/>
    <w:rsid w:val="001102D2"/>
    <w:pPr>
      <w:spacing w:before="100" w:beforeAutospacing="1" w:after="100" w:afterAutospacing="1"/>
      <w:jc w:val="center"/>
    </w:pPr>
    <w:rPr>
      <w:rFonts w:ascii="Courier New" w:hAnsi="Courier New" w:cs="Courier New"/>
      <w:sz w:val="24"/>
      <w:szCs w:val="24"/>
      <w:lang w:val="es-CO" w:eastAsia="es-CO"/>
    </w:rPr>
  </w:style>
  <w:style w:type="paragraph" w:customStyle="1" w:styleId="xl73">
    <w:name w:val="xl73"/>
    <w:basedOn w:val="Normal"/>
    <w:rsid w:val="001102D2"/>
    <w:pPr>
      <w:pBdr>
        <w:top w:val="single" w:sz="4" w:space="0" w:color="auto"/>
        <w:left w:val="single" w:sz="4" w:space="0" w:color="auto"/>
        <w:right w:val="single" w:sz="4" w:space="0" w:color="auto"/>
      </w:pBdr>
      <w:spacing w:before="100" w:beforeAutospacing="1" w:after="100" w:afterAutospacing="1"/>
      <w:textAlignment w:val="center"/>
    </w:pPr>
    <w:rPr>
      <w:rFonts w:ascii="Courier New" w:hAnsi="Courier New" w:cs="Courier New"/>
      <w:sz w:val="24"/>
      <w:szCs w:val="24"/>
      <w:lang w:val="es-CO" w:eastAsia="es-CO"/>
    </w:rPr>
  </w:style>
  <w:style w:type="paragraph" w:customStyle="1" w:styleId="xl74">
    <w:name w:val="xl74"/>
    <w:basedOn w:val="Normal"/>
    <w:rsid w:val="001102D2"/>
    <w:pPr>
      <w:pBdr>
        <w:left w:val="single" w:sz="4" w:space="0" w:color="auto"/>
        <w:right w:val="single" w:sz="4" w:space="0" w:color="auto"/>
      </w:pBdr>
      <w:spacing w:before="100" w:beforeAutospacing="1" w:after="100" w:afterAutospacing="1"/>
      <w:textAlignment w:val="center"/>
    </w:pPr>
    <w:rPr>
      <w:rFonts w:ascii="Courier New" w:hAnsi="Courier New" w:cs="Courier New"/>
      <w:sz w:val="24"/>
      <w:szCs w:val="24"/>
      <w:lang w:val="es-CO" w:eastAsia="es-CO"/>
    </w:rPr>
  </w:style>
  <w:style w:type="paragraph" w:customStyle="1" w:styleId="xl75">
    <w:name w:val="xl75"/>
    <w:basedOn w:val="Normal"/>
    <w:rsid w:val="001102D2"/>
    <w:pPr>
      <w:pBdr>
        <w:left w:val="single" w:sz="4" w:space="0" w:color="auto"/>
        <w:bottom w:val="single" w:sz="4" w:space="0" w:color="auto"/>
        <w:right w:val="single" w:sz="4" w:space="0" w:color="auto"/>
      </w:pBdr>
      <w:spacing w:before="100" w:beforeAutospacing="1" w:after="100" w:afterAutospacing="1"/>
      <w:textAlignment w:val="center"/>
    </w:pPr>
    <w:rPr>
      <w:rFonts w:ascii="Courier New" w:hAnsi="Courier New" w:cs="Courier New"/>
      <w:sz w:val="24"/>
      <w:szCs w:val="24"/>
      <w:lang w:val="es-CO" w:eastAsia="es-CO"/>
    </w:rPr>
  </w:style>
  <w:style w:type="paragraph" w:customStyle="1" w:styleId="xl76">
    <w:name w:val="xl76"/>
    <w:basedOn w:val="Normal"/>
    <w:rsid w:val="001102D2"/>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Courier New" w:hAnsi="Courier New" w:cs="Courier New"/>
      <w:b/>
      <w:bCs/>
      <w:sz w:val="24"/>
      <w:szCs w:val="24"/>
      <w:lang w:val="es-CO" w:eastAsia="es-CO"/>
    </w:rPr>
  </w:style>
  <w:style w:type="paragraph" w:customStyle="1" w:styleId="xl78">
    <w:name w:val="xl78"/>
    <w:basedOn w:val="Normal"/>
    <w:rsid w:val="001102D2"/>
    <w:pPr>
      <w:pBdr>
        <w:top w:val="single" w:sz="4" w:space="0" w:color="auto"/>
        <w:bottom w:val="single" w:sz="4" w:space="0" w:color="auto"/>
      </w:pBdr>
      <w:shd w:val="clear" w:color="000000" w:fill="D8D8D8"/>
      <w:spacing w:before="100" w:beforeAutospacing="1" w:after="100" w:afterAutospacing="1"/>
      <w:jc w:val="center"/>
      <w:textAlignment w:val="center"/>
    </w:pPr>
    <w:rPr>
      <w:rFonts w:ascii="Courier New" w:hAnsi="Courier New" w:cs="Courier New"/>
      <w:b/>
      <w:bCs/>
      <w:sz w:val="24"/>
      <w:szCs w:val="24"/>
      <w:lang w:val="es-CO" w:eastAsia="es-CO"/>
    </w:rPr>
  </w:style>
  <w:style w:type="paragraph" w:customStyle="1" w:styleId="xl79">
    <w:name w:val="xl79"/>
    <w:basedOn w:val="Normal"/>
    <w:rsid w:val="001102D2"/>
    <w:pPr>
      <w:pBdr>
        <w:top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Courier New" w:hAnsi="Courier New" w:cs="Courier New"/>
      <w:b/>
      <w:bCs/>
      <w:sz w:val="24"/>
      <w:szCs w:val="24"/>
      <w:lang w:val="es-CO" w:eastAsia="es-CO"/>
    </w:rPr>
  </w:style>
  <w:style w:type="paragraph" w:customStyle="1" w:styleId="xl80">
    <w:name w:val="xl80"/>
    <w:basedOn w:val="Normal"/>
    <w:rsid w:val="001102D2"/>
    <w:pPr>
      <w:spacing w:before="100" w:beforeAutospacing="1" w:after="100" w:afterAutospacing="1"/>
    </w:pPr>
    <w:rPr>
      <w:rFonts w:ascii="Courier New" w:hAnsi="Courier New" w:cs="Courier New"/>
      <w:sz w:val="24"/>
      <w:szCs w:val="24"/>
      <w:lang w:val="es-CO" w:eastAsia="es-CO"/>
    </w:rPr>
  </w:style>
  <w:style w:type="paragraph" w:customStyle="1" w:styleId="xl81">
    <w:name w:val="xl81"/>
    <w:basedOn w:val="Normal"/>
    <w:rsid w:val="001102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ourier New" w:hAnsi="Courier New" w:cs="Courier New"/>
      <w:b/>
      <w:bCs/>
      <w:sz w:val="24"/>
      <w:szCs w:val="24"/>
      <w:lang w:val="es-CO" w:eastAsia="es-CO"/>
    </w:rPr>
  </w:style>
  <w:style w:type="character" w:customStyle="1" w:styleId="st1">
    <w:name w:val="st1"/>
    <w:basedOn w:val="Fuentedeprrafopredeter"/>
    <w:rsid w:val="00F31E95"/>
  </w:style>
  <w:style w:type="paragraph" w:customStyle="1" w:styleId="EncabezadoEpgrafe">
    <w:name w:val="EncabezadoEpígrafe"/>
    <w:basedOn w:val="Normal"/>
    <w:next w:val="Normal"/>
    <w:rsid w:val="009E2E63"/>
    <w:pPr>
      <w:jc w:val="center"/>
    </w:pPr>
    <w:rPr>
      <w:b/>
      <w:sz w:val="16"/>
      <w:lang w:val="es-ES"/>
    </w:rPr>
  </w:style>
  <w:style w:type="paragraph" w:customStyle="1" w:styleId="BodyText23">
    <w:name w:val="Body Text 23"/>
    <w:basedOn w:val="Normal"/>
    <w:rsid w:val="009E2E63"/>
    <w:pPr>
      <w:widowControl w:val="0"/>
    </w:pPr>
    <w:rPr>
      <w:rFonts w:cs="Arial"/>
      <w:sz w:val="24"/>
      <w:szCs w:val="24"/>
      <w:lang w:eastAsia="en-US"/>
    </w:rPr>
  </w:style>
  <w:style w:type="paragraph" w:customStyle="1" w:styleId="Textosinformato1">
    <w:name w:val="Texto sin formato1"/>
    <w:basedOn w:val="Normal"/>
    <w:rsid w:val="00982E0E"/>
    <w:pPr>
      <w:overflowPunct w:val="0"/>
      <w:autoSpaceDE w:val="0"/>
      <w:autoSpaceDN w:val="0"/>
      <w:adjustRightInd w:val="0"/>
      <w:textAlignment w:val="baseline"/>
    </w:pPr>
    <w:rPr>
      <w:rFonts w:ascii="Courier New" w:hAnsi="Courier New"/>
      <w:lang w:val="es-CO"/>
    </w:rPr>
  </w:style>
  <w:style w:type="paragraph" w:styleId="z-Principiodelformulario">
    <w:name w:val="HTML Top of Form"/>
    <w:basedOn w:val="Normal"/>
    <w:next w:val="Normal"/>
    <w:link w:val="z-PrincipiodelformularioCar"/>
    <w:hidden/>
    <w:rsid w:val="00A47216"/>
    <w:pPr>
      <w:pBdr>
        <w:bottom w:val="single" w:sz="6" w:space="1" w:color="auto"/>
      </w:pBdr>
      <w:jc w:val="center"/>
    </w:pPr>
    <w:rPr>
      <w:rFonts w:cs="Arial"/>
      <w:vanish/>
      <w:sz w:val="16"/>
      <w:szCs w:val="16"/>
      <w:lang w:val="es-ES"/>
    </w:rPr>
  </w:style>
  <w:style w:type="character" w:customStyle="1" w:styleId="z-PrincipiodelformularioCar">
    <w:name w:val="z-Principio del formulario Car"/>
    <w:basedOn w:val="Fuentedeprrafopredeter"/>
    <w:link w:val="z-Principiodelformulario"/>
    <w:rsid w:val="00A47216"/>
    <w:rPr>
      <w:rFonts w:ascii="Arial" w:hAnsi="Arial" w:cs="Arial"/>
      <w:vanish/>
      <w:sz w:val="16"/>
      <w:szCs w:val="16"/>
    </w:rPr>
  </w:style>
  <w:style w:type="character" w:customStyle="1" w:styleId="baj">
    <w:name w:val="b_aj"/>
    <w:basedOn w:val="Fuentedeprrafopredeter"/>
    <w:rsid w:val="00D776B7"/>
  </w:style>
  <w:style w:type="paragraph" w:customStyle="1" w:styleId="CUERPOTEXTO">
    <w:name w:val="CUERPO TEXTO"/>
    <w:rsid w:val="001B476B"/>
    <w:pPr>
      <w:widowControl w:val="0"/>
      <w:tabs>
        <w:tab w:val="center" w:pos="510"/>
        <w:tab w:val="left" w:pos="1134"/>
      </w:tabs>
      <w:autoSpaceDE w:val="0"/>
      <w:autoSpaceDN w:val="0"/>
      <w:adjustRightInd w:val="0"/>
      <w:spacing w:before="28" w:after="28" w:line="214" w:lineRule="atLeast"/>
      <w:ind w:firstLine="283"/>
      <w:jc w:val="both"/>
    </w:pPr>
    <w:rPr>
      <w:color w:val="000000"/>
      <w:sz w:val="19"/>
      <w:szCs w:val="19"/>
    </w:rPr>
  </w:style>
  <w:style w:type="character" w:customStyle="1" w:styleId="apple-style-span">
    <w:name w:val="apple-style-span"/>
    <w:rsid w:val="000129C6"/>
  </w:style>
  <w:style w:type="paragraph" w:customStyle="1" w:styleId="Normalarial">
    <w:name w:val="Normal+arial"/>
    <w:basedOn w:val="Ttulo"/>
    <w:rsid w:val="00AA5D06"/>
    <w:pPr>
      <w:ind w:right="45"/>
    </w:pPr>
    <w:rPr>
      <w:rFonts w:ascii="Arial" w:hAnsi="Arial"/>
      <w:b w:val="0"/>
      <w:bCs w:val="0"/>
      <w:spacing w:val="10"/>
      <w:szCs w:val="24"/>
      <w:lang w:val="es-ES_tradnl" w:eastAsia="es-ES"/>
    </w:rPr>
  </w:style>
  <w:style w:type="character" w:customStyle="1" w:styleId="SinespaciadoCar">
    <w:name w:val="Sin espaciado Car"/>
    <w:basedOn w:val="Fuentedeprrafopredeter"/>
    <w:link w:val="Sinespaciado"/>
    <w:uiPriority w:val="1"/>
    <w:rsid w:val="006F11E7"/>
    <w:rPr>
      <w:rFonts w:ascii="Calibri" w:hAnsi="Calibri"/>
      <w:sz w:val="22"/>
      <w:szCs w:val="22"/>
    </w:rPr>
  </w:style>
  <w:style w:type="paragraph" w:customStyle="1" w:styleId="publicacin">
    <w:name w:val="publicacin"/>
    <w:basedOn w:val="Normal"/>
    <w:rsid w:val="00447D45"/>
    <w:pPr>
      <w:spacing w:before="100" w:beforeAutospacing="1" w:after="100" w:afterAutospacing="1"/>
    </w:pPr>
    <w:rPr>
      <w:sz w:val="24"/>
      <w:szCs w:val="24"/>
      <w:lang w:val="es-ES"/>
    </w:rPr>
  </w:style>
  <w:style w:type="paragraph" w:customStyle="1" w:styleId="pa8">
    <w:name w:val="pa8"/>
    <w:basedOn w:val="Normal"/>
    <w:rsid w:val="00204C0D"/>
    <w:pPr>
      <w:spacing w:before="100" w:beforeAutospacing="1" w:after="100" w:afterAutospacing="1"/>
    </w:pPr>
    <w:rPr>
      <w:sz w:val="24"/>
      <w:szCs w:val="24"/>
      <w:lang w:val="en-US" w:eastAsia="en-US"/>
    </w:rPr>
  </w:style>
  <w:style w:type="paragraph" w:customStyle="1" w:styleId="nueve">
    <w:name w:val="nueve"/>
    <w:basedOn w:val="Normal"/>
    <w:rsid w:val="00463F9E"/>
    <w:pPr>
      <w:spacing w:before="100" w:beforeAutospacing="1" w:after="100" w:afterAutospacing="1"/>
    </w:pPr>
    <w:rPr>
      <w:sz w:val="24"/>
      <w:szCs w:val="24"/>
      <w:lang w:val="es-CO" w:eastAsia="es-CO"/>
    </w:rPr>
  </w:style>
  <w:style w:type="paragraph" w:customStyle="1" w:styleId="TABLASLETRAS">
    <w:name w:val="TABLAS LETRAS"/>
    <w:basedOn w:val="Normal"/>
    <w:uiPriority w:val="1"/>
    <w:qFormat/>
    <w:rsid w:val="00E06478"/>
    <w:pPr>
      <w:jc w:val="center"/>
    </w:pPr>
    <w:rPr>
      <w:rFonts w:eastAsiaTheme="minorEastAsia" w:cstheme="minorBidi"/>
      <w:sz w:val="20"/>
      <w:szCs w:val="18"/>
    </w:rPr>
  </w:style>
  <w:style w:type="character" w:customStyle="1" w:styleId="normaltextrun">
    <w:name w:val="normaltextrun"/>
    <w:basedOn w:val="Fuentedeprrafopredeter"/>
    <w:rsid w:val="0092016A"/>
  </w:style>
  <w:style w:type="character" w:customStyle="1" w:styleId="eop">
    <w:name w:val="eop"/>
    <w:basedOn w:val="Fuentedeprrafopredeter"/>
    <w:rsid w:val="007314DB"/>
  </w:style>
  <w:style w:type="character" w:customStyle="1" w:styleId="Mencinsinresolver1">
    <w:name w:val="Mención sin resolver1"/>
    <w:basedOn w:val="Fuentedeprrafopredeter"/>
    <w:uiPriority w:val="99"/>
    <w:semiHidden/>
    <w:unhideWhenUsed/>
    <w:rsid w:val="003451D9"/>
    <w:rPr>
      <w:color w:val="605E5C"/>
      <w:shd w:val="clear" w:color="auto" w:fill="E1DFDD"/>
    </w:rPr>
  </w:style>
  <w:style w:type="paragraph" w:customStyle="1" w:styleId="paragraph">
    <w:name w:val="paragraph"/>
    <w:basedOn w:val="Normal"/>
    <w:rsid w:val="00B2156C"/>
    <w:pPr>
      <w:spacing w:before="100" w:beforeAutospacing="1" w:after="100" w:afterAutospacing="1"/>
    </w:pPr>
    <w:rPr>
      <w:rFonts w:ascii="Times New Roman" w:hAnsi="Times New Roman"/>
      <w:sz w:val="24"/>
      <w:szCs w:val="24"/>
      <w:lang w:val="es-CO" w:eastAsia="es-CO"/>
    </w:rPr>
  </w:style>
  <w:style w:type="character" w:customStyle="1" w:styleId="contentcontrolboundarysink">
    <w:name w:val="contentcontrolboundarysink"/>
    <w:basedOn w:val="Fuentedeprrafopredeter"/>
    <w:rsid w:val="00B2156C"/>
  </w:style>
  <w:style w:type="character" w:customStyle="1" w:styleId="ui-provider">
    <w:name w:val="ui-provider"/>
    <w:basedOn w:val="Fuentedeprrafopredeter"/>
    <w:rsid w:val="00815AFA"/>
  </w:style>
  <w:style w:type="paragraph" w:styleId="TDC4">
    <w:name w:val="toc 4"/>
    <w:basedOn w:val="Normal"/>
    <w:next w:val="Normal"/>
    <w:autoRedefine/>
    <w:uiPriority w:val="39"/>
    <w:unhideWhenUsed/>
    <w:rsid w:val="00C626A4"/>
    <w:pPr>
      <w:spacing w:before="120" w:after="120"/>
      <w:ind w:left="442"/>
      <w:jc w:val="left"/>
    </w:pPr>
    <w:rPr>
      <w:rFonts w:ascii="Arial" w:hAnsi="Arial" w:cstheme="minorHAnsi"/>
    </w:rPr>
  </w:style>
  <w:style w:type="paragraph" w:styleId="TDC5">
    <w:name w:val="toc 5"/>
    <w:basedOn w:val="Normal"/>
    <w:next w:val="Normal"/>
    <w:autoRedefine/>
    <w:uiPriority w:val="39"/>
    <w:unhideWhenUsed/>
    <w:rsid w:val="0099009E"/>
    <w:pPr>
      <w:ind w:left="660"/>
      <w:jc w:val="left"/>
    </w:pPr>
    <w:rPr>
      <w:rFonts w:asciiTheme="minorHAnsi" w:hAnsiTheme="minorHAnsi" w:cstheme="minorHAnsi"/>
      <w:sz w:val="20"/>
    </w:rPr>
  </w:style>
  <w:style w:type="paragraph" w:styleId="TDC6">
    <w:name w:val="toc 6"/>
    <w:basedOn w:val="Normal"/>
    <w:next w:val="Normal"/>
    <w:autoRedefine/>
    <w:uiPriority w:val="39"/>
    <w:unhideWhenUsed/>
    <w:rsid w:val="0099009E"/>
    <w:pPr>
      <w:ind w:left="880"/>
      <w:jc w:val="left"/>
    </w:pPr>
    <w:rPr>
      <w:rFonts w:asciiTheme="minorHAnsi" w:hAnsiTheme="minorHAnsi" w:cstheme="minorHAnsi"/>
      <w:sz w:val="20"/>
    </w:rPr>
  </w:style>
  <w:style w:type="paragraph" w:styleId="TDC7">
    <w:name w:val="toc 7"/>
    <w:basedOn w:val="Normal"/>
    <w:next w:val="Normal"/>
    <w:autoRedefine/>
    <w:uiPriority w:val="39"/>
    <w:unhideWhenUsed/>
    <w:rsid w:val="0099009E"/>
    <w:pPr>
      <w:ind w:left="1100"/>
      <w:jc w:val="left"/>
    </w:pPr>
    <w:rPr>
      <w:rFonts w:asciiTheme="minorHAnsi" w:hAnsiTheme="minorHAnsi" w:cstheme="minorHAnsi"/>
      <w:sz w:val="20"/>
    </w:rPr>
  </w:style>
  <w:style w:type="paragraph" w:styleId="TDC8">
    <w:name w:val="toc 8"/>
    <w:basedOn w:val="Normal"/>
    <w:next w:val="Normal"/>
    <w:autoRedefine/>
    <w:uiPriority w:val="39"/>
    <w:unhideWhenUsed/>
    <w:rsid w:val="0099009E"/>
    <w:pPr>
      <w:ind w:left="1320"/>
      <w:jc w:val="left"/>
    </w:pPr>
    <w:rPr>
      <w:rFonts w:asciiTheme="minorHAnsi" w:hAnsiTheme="minorHAnsi" w:cstheme="minorHAnsi"/>
      <w:sz w:val="20"/>
    </w:rPr>
  </w:style>
  <w:style w:type="paragraph" w:styleId="TDC9">
    <w:name w:val="toc 9"/>
    <w:basedOn w:val="Normal"/>
    <w:next w:val="Normal"/>
    <w:autoRedefine/>
    <w:uiPriority w:val="39"/>
    <w:unhideWhenUsed/>
    <w:rsid w:val="0099009E"/>
    <w:pPr>
      <w:ind w:left="1540"/>
      <w:jc w:val="left"/>
    </w:pPr>
    <w:rPr>
      <w:rFonts w:asciiTheme="minorHAnsi" w:hAnsiTheme="minorHAnsi" w:cstheme="minorHAnsi"/>
      <w:sz w:val="20"/>
    </w:rPr>
  </w:style>
  <w:style w:type="paragraph" w:customStyle="1" w:styleId="Appelnotedebasde">
    <w:name w:val="Appel note de bas de..."/>
    <w:basedOn w:val="Normal"/>
    <w:link w:val="Refdenotaalpie"/>
    <w:uiPriority w:val="99"/>
    <w:rsid w:val="00092504"/>
    <w:pPr>
      <w:spacing w:before="120" w:after="120" w:line="240" w:lineRule="exact"/>
    </w:pPr>
    <w:rPr>
      <w:rFonts w:ascii="Times New Roman" w:hAnsi="Times New Roman"/>
      <w:sz w:val="20"/>
      <w:vertAlign w:val="superscript"/>
      <w:lang w:val="es-ES"/>
    </w:rPr>
  </w:style>
  <w:style w:type="character" w:customStyle="1" w:styleId="DefaultCar">
    <w:name w:val="Default Car"/>
    <w:link w:val="Default"/>
    <w:uiPriority w:val="99"/>
    <w:locked/>
    <w:rsid w:val="0084795C"/>
    <w:rPr>
      <w:rFonts w:ascii="Cambria" w:eastAsia="Calibri" w:hAnsi="Cambria" w:cs="Cambria"/>
      <w:color w:val="000000"/>
      <w:sz w:val="24"/>
      <w:szCs w:val="24"/>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7414">
      <w:bodyDiv w:val="1"/>
      <w:marLeft w:val="0"/>
      <w:marRight w:val="0"/>
      <w:marTop w:val="0"/>
      <w:marBottom w:val="0"/>
      <w:divBdr>
        <w:top w:val="none" w:sz="0" w:space="0" w:color="auto"/>
        <w:left w:val="none" w:sz="0" w:space="0" w:color="auto"/>
        <w:bottom w:val="none" w:sz="0" w:space="0" w:color="auto"/>
        <w:right w:val="none" w:sz="0" w:space="0" w:color="auto"/>
      </w:divBdr>
    </w:div>
    <w:div w:id="10956250">
      <w:bodyDiv w:val="1"/>
      <w:marLeft w:val="0"/>
      <w:marRight w:val="0"/>
      <w:marTop w:val="0"/>
      <w:marBottom w:val="0"/>
      <w:divBdr>
        <w:top w:val="none" w:sz="0" w:space="0" w:color="auto"/>
        <w:left w:val="none" w:sz="0" w:space="0" w:color="auto"/>
        <w:bottom w:val="none" w:sz="0" w:space="0" w:color="auto"/>
        <w:right w:val="none" w:sz="0" w:space="0" w:color="auto"/>
      </w:divBdr>
    </w:div>
    <w:div w:id="28844470">
      <w:bodyDiv w:val="1"/>
      <w:marLeft w:val="0"/>
      <w:marRight w:val="0"/>
      <w:marTop w:val="0"/>
      <w:marBottom w:val="0"/>
      <w:divBdr>
        <w:top w:val="none" w:sz="0" w:space="0" w:color="auto"/>
        <w:left w:val="none" w:sz="0" w:space="0" w:color="auto"/>
        <w:bottom w:val="none" w:sz="0" w:space="0" w:color="auto"/>
        <w:right w:val="none" w:sz="0" w:space="0" w:color="auto"/>
      </w:divBdr>
    </w:div>
    <w:div w:id="56783269">
      <w:bodyDiv w:val="1"/>
      <w:marLeft w:val="0"/>
      <w:marRight w:val="0"/>
      <w:marTop w:val="0"/>
      <w:marBottom w:val="0"/>
      <w:divBdr>
        <w:top w:val="none" w:sz="0" w:space="0" w:color="auto"/>
        <w:left w:val="none" w:sz="0" w:space="0" w:color="auto"/>
        <w:bottom w:val="none" w:sz="0" w:space="0" w:color="auto"/>
        <w:right w:val="none" w:sz="0" w:space="0" w:color="auto"/>
      </w:divBdr>
    </w:div>
    <w:div w:id="58022899">
      <w:bodyDiv w:val="1"/>
      <w:marLeft w:val="0"/>
      <w:marRight w:val="0"/>
      <w:marTop w:val="0"/>
      <w:marBottom w:val="0"/>
      <w:divBdr>
        <w:top w:val="none" w:sz="0" w:space="0" w:color="auto"/>
        <w:left w:val="none" w:sz="0" w:space="0" w:color="auto"/>
        <w:bottom w:val="none" w:sz="0" w:space="0" w:color="auto"/>
        <w:right w:val="none" w:sz="0" w:space="0" w:color="auto"/>
      </w:divBdr>
    </w:div>
    <w:div w:id="76027253">
      <w:bodyDiv w:val="1"/>
      <w:marLeft w:val="0"/>
      <w:marRight w:val="0"/>
      <w:marTop w:val="0"/>
      <w:marBottom w:val="0"/>
      <w:divBdr>
        <w:top w:val="none" w:sz="0" w:space="0" w:color="auto"/>
        <w:left w:val="none" w:sz="0" w:space="0" w:color="auto"/>
        <w:bottom w:val="none" w:sz="0" w:space="0" w:color="auto"/>
        <w:right w:val="none" w:sz="0" w:space="0" w:color="auto"/>
      </w:divBdr>
    </w:div>
    <w:div w:id="146409813">
      <w:bodyDiv w:val="1"/>
      <w:marLeft w:val="0"/>
      <w:marRight w:val="0"/>
      <w:marTop w:val="0"/>
      <w:marBottom w:val="0"/>
      <w:divBdr>
        <w:top w:val="none" w:sz="0" w:space="0" w:color="auto"/>
        <w:left w:val="none" w:sz="0" w:space="0" w:color="auto"/>
        <w:bottom w:val="none" w:sz="0" w:space="0" w:color="auto"/>
        <w:right w:val="none" w:sz="0" w:space="0" w:color="auto"/>
      </w:divBdr>
    </w:div>
    <w:div w:id="155075853">
      <w:bodyDiv w:val="1"/>
      <w:marLeft w:val="0"/>
      <w:marRight w:val="0"/>
      <w:marTop w:val="0"/>
      <w:marBottom w:val="0"/>
      <w:divBdr>
        <w:top w:val="none" w:sz="0" w:space="0" w:color="auto"/>
        <w:left w:val="none" w:sz="0" w:space="0" w:color="auto"/>
        <w:bottom w:val="none" w:sz="0" w:space="0" w:color="auto"/>
        <w:right w:val="none" w:sz="0" w:space="0" w:color="auto"/>
      </w:divBdr>
    </w:div>
    <w:div w:id="162402108">
      <w:bodyDiv w:val="1"/>
      <w:marLeft w:val="0"/>
      <w:marRight w:val="0"/>
      <w:marTop w:val="0"/>
      <w:marBottom w:val="0"/>
      <w:divBdr>
        <w:top w:val="none" w:sz="0" w:space="0" w:color="auto"/>
        <w:left w:val="none" w:sz="0" w:space="0" w:color="auto"/>
        <w:bottom w:val="none" w:sz="0" w:space="0" w:color="auto"/>
        <w:right w:val="none" w:sz="0" w:space="0" w:color="auto"/>
      </w:divBdr>
    </w:div>
    <w:div w:id="165218172">
      <w:bodyDiv w:val="1"/>
      <w:marLeft w:val="0"/>
      <w:marRight w:val="0"/>
      <w:marTop w:val="0"/>
      <w:marBottom w:val="0"/>
      <w:divBdr>
        <w:top w:val="none" w:sz="0" w:space="0" w:color="auto"/>
        <w:left w:val="none" w:sz="0" w:space="0" w:color="auto"/>
        <w:bottom w:val="none" w:sz="0" w:space="0" w:color="auto"/>
        <w:right w:val="none" w:sz="0" w:space="0" w:color="auto"/>
      </w:divBdr>
      <w:divsChild>
        <w:div w:id="141313435">
          <w:marLeft w:val="0"/>
          <w:marRight w:val="0"/>
          <w:marTop w:val="0"/>
          <w:marBottom w:val="0"/>
          <w:divBdr>
            <w:top w:val="none" w:sz="0" w:space="0" w:color="auto"/>
            <w:left w:val="none" w:sz="0" w:space="0" w:color="auto"/>
            <w:bottom w:val="none" w:sz="0" w:space="0" w:color="auto"/>
            <w:right w:val="none" w:sz="0" w:space="0" w:color="auto"/>
          </w:divBdr>
        </w:div>
        <w:div w:id="260844270">
          <w:marLeft w:val="0"/>
          <w:marRight w:val="0"/>
          <w:marTop w:val="0"/>
          <w:marBottom w:val="0"/>
          <w:divBdr>
            <w:top w:val="none" w:sz="0" w:space="0" w:color="auto"/>
            <w:left w:val="none" w:sz="0" w:space="0" w:color="auto"/>
            <w:bottom w:val="none" w:sz="0" w:space="0" w:color="auto"/>
            <w:right w:val="none" w:sz="0" w:space="0" w:color="auto"/>
          </w:divBdr>
        </w:div>
        <w:div w:id="505443582">
          <w:marLeft w:val="0"/>
          <w:marRight w:val="0"/>
          <w:marTop w:val="0"/>
          <w:marBottom w:val="0"/>
          <w:divBdr>
            <w:top w:val="none" w:sz="0" w:space="0" w:color="auto"/>
            <w:left w:val="none" w:sz="0" w:space="0" w:color="auto"/>
            <w:bottom w:val="none" w:sz="0" w:space="0" w:color="auto"/>
            <w:right w:val="none" w:sz="0" w:space="0" w:color="auto"/>
          </w:divBdr>
        </w:div>
        <w:div w:id="628240441">
          <w:marLeft w:val="0"/>
          <w:marRight w:val="0"/>
          <w:marTop w:val="0"/>
          <w:marBottom w:val="0"/>
          <w:divBdr>
            <w:top w:val="none" w:sz="0" w:space="0" w:color="auto"/>
            <w:left w:val="none" w:sz="0" w:space="0" w:color="auto"/>
            <w:bottom w:val="none" w:sz="0" w:space="0" w:color="auto"/>
            <w:right w:val="none" w:sz="0" w:space="0" w:color="auto"/>
          </w:divBdr>
        </w:div>
        <w:div w:id="1631322952">
          <w:marLeft w:val="0"/>
          <w:marRight w:val="0"/>
          <w:marTop w:val="0"/>
          <w:marBottom w:val="0"/>
          <w:divBdr>
            <w:top w:val="none" w:sz="0" w:space="0" w:color="auto"/>
            <w:left w:val="none" w:sz="0" w:space="0" w:color="auto"/>
            <w:bottom w:val="none" w:sz="0" w:space="0" w:color="auto"/>
            <w:right w:val="none" w:sz="0" w:space="0" w:color="auto"/>
          </w:divBdr>
        </w:div>
        <w:div w:id="1685134502">
          <w:marLeft w:val="0"/>
          <w:marRight w:val="0"/>
          <w:marTop w:val="0"/>
          <w:marBottom w:val="0"/>
          <w:divBdr>
            <w:top w:val="none" w:sz="0" w:space="0" w:color="auto"/>
            <w:left w:val="none" w:sz="0" w:space="0" w:color="auto"/>
            <w:bottom w:val="none" w:sz="0" w:space="0" w:color="auto"/>
            <w:right w:val="none" w:sz="0" w:space="0" w:color="auto"/>
          </w:divBdr>
        </w:div>
        <w:div w:id="1933932492">
          <w:marLeft w:val="0"/>
          <w:marRight w:val="0"/>
          <w:marTop w:val="0"/>
          <w:marBottom w:val="0"/>
          <w:divBdr>
            <w:top w:val="none" w:sz="0" w:space="0" w:color="auto"/>
            <w:left w:val="none" w:sz="0" w:space="0" w:color="auto"/>
            <w:bottom w:val="none" w:sz="0" w:space="0" w:color="auto"/>
            <w:right w:val="none" w:sz="0" w:space="0" w:color="auto"/>
          </w:divBdr>
        </w:div>
        <w:div w:id="1967999676">
          <w:marLeft w:val="0"/>
          <w:marRight w:val="0"/>
          <w:marTop w:val="0"/>
          <w:marBottom w:val="0"/>
          <w:divBdr>
            <w:top w:val="none" w:sz="0" w:space="0" w:color="auto"/>
            <w:left w:val="none" w:sz="0" w:space="0" w:color="auto"/>
            <w:bottom w:val="none" w:sz="0" w:space="0" w:color="auto"/>
            <w:right w:val="none" w:sz="0" w:space="0" w:color="auto"/>
          </w:divBdr>
        </w:div>
      </w:divsChild>
    </w:div>
    <w:div w:id="202449572">
      <w:bodyDiv w:val="1"/>
      <w:marLeft w:val="0"/>
      <w:marRight w:val="0"/>
      <w:marTop w:val="0"/>
      <w:marBottom w:val="0"/>
      <w:divBdr>
        <w:top w:val="none" w:sz="0" w:space="0" w:color="auto"/>
        <w:left w:val="none" w:sz="0" w:space="0" w:color="auto"/>
        <w:bottom w:val="none" w:sz="0" w:space="0" w:color="auto"/>
        <w:right w:val="none" w:sz="0" w:space="0" w:color="auto"/>
      </w:divBdr>
    </w:div>
    <w:div w:id="217742121">
      <w:bodyDiv w:val="1"/>
      <w:marLeft w:val="0"/>
      <w:marRight w:val="0"/>
      <w:marTop w:val="0"/>
      <w:marBottom w:val="0"/>
      <w:divBdr>
        <w:top w:val="none" w:sz="0" w:space="0" w:color="auto"/>
        <w:left w:val="none" w:sz="0" w:space="0" w:color="auto"/>
        <w:bottom w:val="none" w:sz="0" w:space="0" w:color="auto"/>
        <w:right w:val="none" w:sz="0" w:space="0" w:color="auto"/>
      </w:divBdr>
    </w:div>
    <w:div w:id="226258747">
      <w:bodyDiv w:val="1"/>
      <w:marLeft w:val="0"/>
      <w:marRight w:val="0"/>
      <w:marTop w:val="0"/>
      <w:marBottom w:val="0"/>
      <w:divBdr>
        <w:top w:val="none" w:sz="0" w:space="0" w:color="auto"/>
        <w:left w:val="none" w:sz="0" w:space="0" w:color="auto"/>
        <w:bottom w:val="none" w:sz="0" w:space="0" w:color="auto"/>
        <w:right w:val="none" w:sz="0" w:space="0" w:color="auto"/>
      </w:divBdr>
    </w:div>
    <w:div w:id="244339488">
      <w:bodyDiv w:val="1"/>
      <w:marLeft w:val="0"/>
      <w:marRight w:val="0"/>
      <w:marTop w:val="0"/>
      <w:marBottom w:val="0"/>
      <w:divBdr>
        <w:top w:val="none" w:sz="0" w:space="0" w:color="auto"/>
        <w:left w:val="none" w:sz="0" w:space="0" w:color="auto"/>
        <w:bottom w:val="none" w:sz="0" w:space="0" w:color="auto"/>
        <w:right w:val="none" w:sz="0" w:space="0" w:color="auto"/>
      </w:divBdr>
    </w:div>
    <w:div w:id="251477265">
      <w:bodyDiv w:val="1"/>
      <w:marLeft w:val="0"/>
      <w:marRight w:val="0"/>
      <w:marTop w:val="0"/>
      <w:marBottom w:val="0"/>
      <w:divBdr>
        <w:top w:val="none" w:sz="0" w:space="0" w:color="auto"/>
        <w:left w:val="none" w:sz="0" w:space="0" w:color="auto"/>
        <w:bottom w:val="none" w:sz="0" w:space="0" w:color="auto"/>
        <w:right w:val="none" w:sz="0" w:space="0" w:color="auto"/>
      </w:divBdr>
    </w:div>
    <w:div w:id="275480010">
      <w:bodyDiv w:val="1"/>
      <w:marLeft w:val="0"/>
      <w:marRight w:val="0"/>
      <w:marTop w:val="0"/>
      <w:marBottom w:val="0"/>
      <w:divBdr>
        <w:top w:val="none" w:sz="0" w:space="0" w:color="auto"/>
        <w:left w:val="none" w:sz="0" w:space="0" w:color="auto"/>
        <w:bottom w:val="none" w:sz="0" w:space="0" w:color="auto"/>
        <w:right w:val="none" w:sz="0" w:space="0" w:color="auto"/>
      </w:divBdr>
    </w:div>
    <w:div w:id="278415318">
      <w:bodyDiv w:val="1"/>
      <w:marLeft w:val="0"/>
      <w:marRight w:val="0"/>
      <w:marTop w:val="0"/>
      <w:marBottom w:val="0"/>
      <w:divBdr>
        <w:top w:val="none" w:sz="0" w:space="0" w:color="auto"/>
        <w:left w:val="none" w:sz="0" w:space="0" w:color="auto"/>
        <w:bottom w:val="none" w:sz="0" w:space="0" w:color="auto"/>
        <w:right w:val="none" w:sz="0" w:space="0" w:color="auto"/>
      </w:divBdr>
    </w:div>
    <w:div w:id="285813585">
      <w:bodyDiv w:val="1"/>
      <w:marLeft w:val="0"/>
      <w:marRight w:val="0"/>
      <w:marTop w:val="0"/>
      <w:marBottom w:val="0"/>
      <w:divBdr>
        <w:top w:val="none" w:sz="0" w:space="0" w:color="auto"/>
        <w:left w:val="none" w:sz="0" w:space="0" w:color="auto"/>
        <w:bottom w:val="none" w:sz="0" w:space="0" w:color="auto"/>
        <w:right w:val="none" w:sz="0" w:space="0" w:color="auto"/>
      </w:divBdr>
    </w:div>
    <w:div w:id="294337001">
      <w:bodyDiv w:val="1"/>
      <w:marLeft w:val="0"/>
      <w:marRight w:val="0"/>
      <w:marTop w:val="0"/>
      <w:marBottom w:val="0"/>
      <w:divBdr>
        <w:top w:val="none" w:sz="0" w:space="0" w:color="auto"/>
        <w:left w:val="none" w:sz="0" w:space="0" w:color="auto"/>
        <w:bottom w:val="none" w:sz="0" w:space="0" w:color="auto"/>
        <w:right w:val="none" w:sz="0" w:space="0" w:color="auto"/>
      </w:divBdr>
    </w:div>
    <w:div w:id="322591222">
      <w:bodyDiv w:val="1"/>
      <w:marLeft w:val="0"/>
      <w:marRight w:val="0"/>
      <w:marTop w:val="0"/>
      <w:marBottom w:val="0"/>
      <w:divBdr>
        <w:top w:val="none" w:sz="0" w:space="0" w:color="auto"/>
        <w:left w:val="none" w:sz="0" w:space="0" w:color="auto"/>
        <w:bottom w:val="none" w:sz="0" w:space="0" w:color="auto"/>
        <w:right w:val="none" w:sz="0" w:space="0" w:color="auto"/>
      </w:divBdr>
    </w:div>
    <w:div w:id="324548978">
      <w:bodyDiv w:val="1"/>
      <w:marLeft w:val="0"/>
      <w:marRight w:val="0"/>
      <w:marTop w:val="0"/>
      <w:marBottom w:val="0"/>
      <w:divBdr>
        <w:top w:val="none" w:sz="0" w:space="0" w:color="auto"/>
        <w:left w:val="none" w:sz="0" w:space="0" w:color="auto"/>
        <w:bottom w:val="none" w:sz="0" w:space="0" w:color="auto"/>
        <w:right w:val="none" w:sz="0" w:space="0" w:color="auto"/>
      </w:divBdr>
    </w:div>
    <w:div w:id="328607399">
      <w:bodyDiv w:val="1"/>
      <w:marLeft w:val="0"/>
      <w:marRight w:val="0"/>
      <w:marTop w:val="0"/>
      <w:marBottom w:val="0"/>
      <w:divBdr>
        <w:top w:val="none" w:sz="0" w:space="0" w:color="auto"/>
        <w:left w:val="none" w:sz="0" w:space="0" w:color="auto"/>
        <w:bottom w:val="none" w:sz="0" w:space="0" w:color="auto"/>
        <w:right w:val="none" w:sz="0" w:space="0" w:color="auto"/>
      </w:divBdr>
    </w:div>
    <w:div w:id="341981265">
      <w:bodyDiv w:val="1"/>
      <w:marLeft w:val="0"/>
      <w:marRight w:val="0"/>
      <w:marTop w:val="0"/>
      <w:marBottom w:val="0"/>
      <w:divBdr>
        <w:top w:val="none" w:sz="0" w:space="0" w:color="auto"/>
        <w:left w:val="none" w:sz="0" w:space="0" w:color="auto"/>
        <w:bottom w:val="none" w:sz="0" w:space="0" w:color="auto"/>
        <w:right w:val="none" w:sz="0" w:space="0" w:color="auto"/>
      </w:divBdr>
    </w:div>
    <w:div w:id="347214851">
      <w:bodyDiv w:val="1"/>
      <w:marLeft w:val="0"/>
      <w:marRight w:val="0"/>
      <w:marTop w:val="0"/>
      <w:marBottom w:val="0"/>
      <w:divBdr>
        <w:top w:val="none" w:sz="0" w:space="0" w:color="auto"/>
        <w:left w:val="none" w:sz="0" w:space="0" w:color="auto"/>
        <w:bottom w:val="none" w:sz="0" w:space="0" w:color="auto"/>
        <w:right w:val="none" w:sz="0" w:space="0" w:color="auto"/>
      </w:divBdr>
    </w:div>
    <w:div w:id="355734739">
      <w:bodyDiv w:val="1"/>
      <w:marLeft w:val="0"/>
      <w:marRight w:val="0"/>
      <w:marTop w:val="0"/>
      <w:marBottom w:val="0"/>
      <w:divBdr>
        <w:top w:val="none" w:sz="0" w:space="0" w:color="auto"/>
        <w:left w:val="none" w:sz="0" w:space="0" w:color="auto"/>
        <w:bottom w:val="none" w:sz="0" w:space="0" w:color="auto"/>
        <w:right w:val="none" w:sz="0" w:space="0" w:color="auto"/>
      </w:divBdr>
    </w:div>
    <w:div w:id="364870205">
      <w:bodyDiv w:val="1"/>
      <w:marLeft w:val="0"/>
      <w:marRight w:val="0"/>
      <w:marTop w:val="0"/>
      <w:marBottom w:val="0"/>
      <w:divBdr>
        <w:top w:val="none" w:sz="0" w:space="0" w:color="auto"/>
        <w:left w:val="none" w:sz="0" w:space="0" w:color="auto"/>
        <w:bottom w:val="none" w:sz="0" w:space="0" w:color="auto"/>
        <w:right w:val="none" w:sz="0" w:space="0" w:color="auto"/>
      </w:divBdr>
    </w:div>
    <w:div w:id="376395504">
      <w:bodyDiv w:val="1"/>
      <w:marLeft w:val="0"/>
      <w:marRight w:val="0"/>
      <w:marTop w:val="0"/>
      <w:marBottom w:val="0"/>
      <w:divBdr>
        <w:top w:val="none" w:sz="0" w:space="0" w:color="auto"/>
        <w:left w:val="none" w:sz="0" w:space="0" w:color="auto"/>
        <w:bottom w:val="none" w:sz="0" w:space="0" w:color="auto"/>
        <w:right w:val="none" w:sz="0" w:space="0" w:color="auto"/>
      </w:divBdr>
    </w:div>
    <w:div w:id="400448227">
      <w:bodyDiv w:val="1"/>
      <w:marLeft w:val="0"/>
      <w:marRight w:val="0"/>
      <w:marTop w:val="0"/>
      <w:marBottom w:val="0"/>
      <w:divBdr>
        <w:top w:val="none" w:sz="0" w:space="0" w:color="auto"/>
        <w:left w:val="none" w:sz="0" w:space="0" w:color="auto"/>
        <w:bottom w:val="none" w:sz="0" w:space="0" w:color="auto"/>
        <w:right w:val="none" w:sz="0" w:space="0" w:color="auto"/>
      </w:divBdr>
    </w:div>
    <w:div w:id="422149607">
      <w:bodyDiv w:val="1"/>
      <w:marLeft w:val="0"/>
      <w:marRight w:val="0"/>
      <w:marTop w:val="0"/>
      <w:marBottom w:val="0"/>
      <w:divBdr>
        <w:top w:val="none" w:sz="0" w:space="0" w:color="auto"/>
        <w:left w:val="none" w:sz="0" w:space="0" w:color="auto"/>
        <w:bottom w:val="none" w:sz="0" w:space="0" w:color="auto"/>
        <w:right w:val="none" w:sz="0" w:space="0" w:color="auto"/>
      </w:divBdr>
    </w:div>
    <w:div w:id="437330387">
      <w:bodyDiv w:val="1"/>
      <w:marLeft w:val="0"/>
      <w:marRight w:val="0"/>
      <w:marTop w:val="0"/>
      <w:marBottom w:val="0"/>
      <w:divBdr>
        <w:top w:val="none" w:sz="0" w:space="0" w:color="auto"/>
        <w:left w:val="none" w:sz="0" w:space="0" w:color="auto"/>
        <w:bottom w:val="none" w:sz="0" w:space="0" w:color="auto"/>
        <w:right w:val="none" w:sz="0" w:space="0" w:color="auto"/>
      </w:divBdr>
    </w:div>
    <w:div w:id="444616156">
      <w:bodyDiv w:val="1"/>
      <w:marLeft w:val="0"/>
      <w:marRight w:val="0"/>
      <w:marTop w:val="0"/>
      <w:marBottom w:val="0"/>
      <w:divBdr>
        <w:top w:val="none" w:sz="0" w:space="0" w:color="auto"/>
        <w:left w:val="none" w:sz="0" w:space="0" w:color="auto"/>
        <w:bottom w:val="none" w:sz="0" w:space="0" w:color="auto"/>
        <w:right w:val="none" w:sz="0" w:space="0" w:color="auto"/>
      </w:divBdr>
    </w:div>
    <w:div w:id="451555559">
      <w:bodyDiv w:val="1"/>
      <w:marLeft w:val="0"/>
      <w:marRight w:val="0"/>
      <w:marTop w:val="0"/>
      <w:marBottom w:val="0"/>
      <w:divBdr>
        <w:top w:val="none" w:sz="0" w:space="0" w:color="auto"/>
        <w:left w:val="none" w:sz="0" w:space="0" w:color="auto"/>
        <w:bottom w:val="none" w:sz="0" w:space="0" w:color="auto"/>
        <w:right w:val="none" w:sz="0" w:space="0" w:color="auto"/>
      </w:divBdr>
    </w:div>
    <w:div w:id="453669780">
      <w:bodyDiv w:val="1"/>
      <w:marLeft w:val="0"/>
      <w:marRight w:val="0"/>
      <w:marTop w:val="0"/>
      <w:marBottom w:val="0"/>
      <w:divBdr>
        <w:top w:val="none" w:sz="0" w:space="0" w:color="auto"/>
        <w:left w:val="none" w:sz="0" w:space="0" w:color="auto"/>
        <w:bottom w:val="none" w:sz="0" w:space="0" w:color="auto"/>
        <w:right w:val="none" w:sz="0" w:space="0" w:color="auto"/>
      </w:divBdr>
      <w:divsChild>
        <w:div w:id="109858176">
          <w:marLeft w:val="0"/>
          <w:marRight w:val="0"/>
          <w:marTop w:val="0"/>
          <w:marBottom w:val="0"/>
          <w:divBdr>
            <w:top w:val="none" w:sz="0" w:space="0" w:color="auto"/>
            <w:left w:val="none" w:sz="0" w:space="0" w:color="auto"/>
            <w:bottom w:val="none" w:sz="0" w:space="0" w:color="auto"/>
            <w:right w:val="none" w:sz="0" w:space="0" w:color="auto"/>
          </w:divBdr>
        </w:div>
        <w:div w:id="170071256">
          <w:marLeft w:val="0"/>
          <w:marRight w:val="0"/>
          <w:marTop w:val="0"/>
          <w:marBottom w:val="0"/>
          <w:divBdr>
            <w:top w:val="none" w:sz="0" w:space="0" w:color="auto"/>
            <w:left w:val="none" w:sz="0" w:space="0" w:color="auto"/>
            <w:bottom w:val="none" w:sz="0" w:space="0" w:color="auto"/>
            <w:right w:val="none" w:sz="0" w:space="0" w:color="auto"/>
          </w:divBdr>
        </w:div>
        <w:div w:id="228542550">
          <w:marLeft w:val="0"/>
          <w:marRight w:val="0"/>
          <w:marTop w:val="0"/>
          <w:marBottom w:val="0"/>
          <w:divBdr>
            <w:top w:val="none" w:sz="0" w:space="0" w:color="auto"/>
            <w:left w:val="none" w:sz="0" w:space="0" w:color="auto"/>
            <w:bottom w:val="none" w:sz="0" w:space="0" w:color="auto"/>
            <w:right w:val="none" w:sz="0" w:space="0" w:color="auto"/>
          </w:divBdr>
        </w:div>
        <w:div w:id="387647753">
          <w:marLeft w:val="0"/>
          <w:marRight w:val="0"/>
          <w:marTop w:val="0"/>
          <w:marBottom w:val="0"/>
          <w:divBdr>
            <w:top w:val="none" w:sz="0" w:space="0" w:color="auto"/>
            <w:left w:val="none" w:sz="0" w:space="0" w:color="auto"/>
            <w:bottom w:val="none" w:sz="0" w:space="0" w:color="auto"/>
            <w:right w:val="none" w:sz="0" w:space="0" w:color="auto"/>
          </w:divBdr>
        </w:div>
        <w:div w:id="405148296">
          <w:marLeft w:val="0"/>
          <w:marRight w:val="0"/>
          <w:marTop w:val="0"/>
          <w:marBottom w:val="0"/>
          <w:divBdr>
            <w:top w:val="none" w:sz="0" w:space="0" w:color="auto"/>
            <w:left w:val="none" w:sz="0" w:space="0" w:color="auto"/>
            <w:bottom w:val="none" w:sz="0" w:space="0" w:color="auto"/>
            <w:right w:val="none" w:sz="0" w:space="0" w:color="auto"/>
          </w:divBdr>
        </w:div>
        <w:div w:id="509489403">
          <w:marLeft w:val="0"/>
          <w:marRight w:val="0"/>
          <w:marTop w:val="0"/>
          <w:marBottom w:val="0"/>
          <w:divBdr>
            <w:top w:val="none" w:sz="0" w:space="0" w:color="auto"/>
            <w:left w:val="none" w:sz="0" w:space="0" w:color="auto"/>
            <w:bottom w:val="none" w:sz="0" w:space="0" w:color="auto"/>
            <w:right w:val="none" w:sz="0" w:space="0" w:color="auto"/>
          </w:divBdr>
        </w:div>
        <w:div w:id="640035258">
          <w:marLeft w:val="0"/>
          <w:marRight w:val="0"/>
          <w:marTop w:val="0"/>
          <w:marBottom w:val="0"/>
          <w:divBdr>
            <w:top w:val="none" w:sz="0" w:space="0" w:color="auto"/>
            <w:left w:val="none" w:sz="0" w:space="0" w:color="auto"/>
            <w:bottom w:val="none" w:sz="0" w:space="0" w:color="auto"/>
            <w:right w:val="none" w:sz="0" w:space="0" w:color="auto"/>
          </w:divBdr>
        </w:div>
        <w:div w:id="656955986">
          <w:marLeft w:val="0"/>
          <w:marRight w:val="0"/>
          <w:marTop w:val="0"/>
          <w:marBottom w:val="0"/>
          <w:divBdr>
            <w:top w:val="none" w:sz="0" w:space="0" w:color="auto"/>
            <w:left w:val="none" w:sz="0" w:space="0" w:color="auto"/>
            <w:bottom w:val="none" w:sz="0" w:space="0" w:color="auto"/>
            <w:right w:val="none" w:sz="0" w:space="0" w:color="auto"/>
          </w:divBdr>
        </w:div>
        <w:div w:id="669677546">
          <w:marLeft w:val="0"/>
          <w:marRight w:val="0"/>
          <w:marTop w:val="0"/>
          <w:marBottom w:val="0"/>
          <w:divBdr>
            <w:top w:val="none" w:sz="0" w:space="0" w:color="auto"/>
            <w:left w:val="none" w:sz="0" w:space="0" w:color="auto"/>
            <w:bottom w:val="none" w:sz="0" w:space="0" w:color="auto"/>
            <w:right w:val="none" w:sz="0" w:space="0" w:color="auto"/>
          </w:divBdr>
        </w:div>
        <w:div w:id="673580522">
          <w:marLeft w:val="0"/>
          <w:marRight w:val="0"/>
          <w:marTop w:val="0"/>
          <w:marBottom w:val="0"/>
          <w:divBdr>
            <w:top w:val="none" w:sz="0" w:space="0" w:color="auto"/>
            <w:left w:val="none" w:sz="0" w:space="0" w:color="auto"/>
            <w:bottom w:val="none" w:sz="0" w:space="0" w:color="auto"/>
            <w:right w:val="none" w:sz="0" w:space="0" w:color="auto"/>
          </w:divBdr>
        </w:div>
        <w:div w:id="688678808">
          <w:marLeft w:val="0"/>
          <w:marRight w:val="0"/>
          <w:marTop w:val="0"/>
          <w:marBottom w:val="0"/>
          <w:divBdr>
            <w:top w:val="none" w:sz="0" w:space="0" w:color="auto"/>
            <w:left w:val="none" w:sz="0" w:space="0" w:color="auto"/>
            <w:bottom w:val="none" w:sz="0" w:space="0" w:color="auto"/>
            <w:right w:val="none" w:sz="0" w:space="0" w:color="auto"/>
          </w:divBdr>
        </w:div>
        <w:div w:id="913512026">
          <w:marLeft w:val="0"/>
          <w:marRight w:val="0"/>
          <w:marTop w:val="0"/>
          <w:marBottom w:val="0"/>
          <w:divBdr>
            <w:top w:val="none" w:sz="0" w:space="0" w:color="auto"/>
            <w:left w:val="none" w:sz="0" w:space="0" w:color="auto"/>
            <w:bottom w:val="none" w:sz="0" w:space="0" w:color="auto"/>
            <w:right w:val="none" w:sz="0" w:space="0" w:color="auto"/>
          </w:divBdr>
        </w:div>
        <w:div w:id="989598866">
          <w:marLeft w:val="0"/>
          <w:marRight w:val="0"/>
          <w:marTop w:val="0"/>
          <w:marBottom w:val="0"/>
          <w:divBdr>
            <w:top w:val="none" w:sz="0" w:space="0" w:color="auto"/>
            <w:left w:val="none" w:sz="0" w:space="0" w:color="auto"/>
            <w:bottom w:val="none" w:sz="0" w:space="0" w:color="auto"/>
            <w:right w:val="none" w:sz="0" w:space="0" w:color="auto"/>
          </w:divBdr>
        </w:div>
        <w:div w:id="1094129765">
          <w:marLeft w:val="0"/>
          <w:marRight w:val="0"/>
          <w:marTop w:val="0"/>
          <w:marBottom w:val="0"/>
          <w:divBdr>
            <w:top w:val="none" w:sz="0" w:space="0" w:color="auto"/>
            <w:left w:val="none" w:sz="0" w:space="0" w:color="auto"/>
            <w:bottom w:val="none" w:sz="0" w:space="0" w:color="auto"/>
            <w:right w:val="none" w:sz="0" w:space="0" w:color="auto"/>
          </w:divBdr>
        </w:div>
        <w:div w:id="1095125405">
          <w:marLeft w:val="0"/>
          <w:marRight w:val="0"/>
          <w:marTop w:val="0"/>
          <w:marBottom w:val="0"/>
          <w:divBdr>
            <w:top w:val="none" w:sz="0" w:space="0" w:color="auto"/>
            <w:left w:val="none" w:sz="0" w:space="0" w:color="auto"/>
            <w:bottom w:val="none" w:sz="0" w:space="0" w:color="auto"/>
            <w:right w:val="none" w:sz="0" w:space="0" w:color="auto"/>
          </w:divBdr>
        </w:div>
        <w:div w:id="1107583251">
          <w:marLeft w:val="0"/>
          <w:marRight w:val="0"/>
          <w:marTop w:val="0"/>
          <w:marBottom w:val="0"/>
          <w:divBdr>
            <w:top w:val="none" w:sz="0" w:space="0" w:color="auto"/>
            <w:left w:val="none" w:sz="0" w:space="0" w:color="auto"/>
            <w:bottom w:val="none" w:sz="0" w:space="0" w:color="auto"/>
            <w:right w:val="none" w:sz="0" w:space="0" w:color="auto"/>
          </w:divBdr>
        </w:div>
        <w:div w:id="1130511579">
          <w:marLeft w:val="0"/>
          <w:marRight w:val="0"/>
          <w:marTop w:val="0"/>
          <w:marBottom w:val="0"/>
          <w:divBdr>
            <w:top w:val="none" w:sz="0" w:space="0" w:color="auto"/>
            <w:left w:val="none" w:sz="0" w:space="0" w:color="auto"/>
            <w:bottom w:val="none" w:sz="0" w:space="0" w:color="auto"/>
            <w:right w:val="none" w:sz="0" w:space="0" w:color="auto"/>
          </w:divBdr>
        </w:div>
        <w:div w:id="1135412858">
          <w:marLeft w:val="0"/>
          <w:marRight w:val="0"/>
          <w:marTop w:val="0"/>
          <w:marBottom w:val="0"/>
          <w:divBdr>
            <w:top w:val="none" w:sz="0" w:space="0" w:color="auto"/>
            <w:left w:val="none" w:sz="0" w:space="0" w:color="auto"/>
            <w:bottom w:val="none" w:sz="0" w:space="0" w:color="auto"/>
            <w:right w:val="none" w:sz="0" w:space="0" w:color="auto"/>
          </w:divBdr>
        </w:div>
        <w:div w:id="1143815832">
          <w:marLeft w:val="0"/>
          <w:marRight w:val="0"/>
          <w:marTop w:val="0"/>
          <w:marBottom w:val="0"/>
          <w:divBdr>
            <w:top w:val="none" w:sz="0" w:space="0" w:color="auto"/>
            <w:left w:val="none" w:sz="0" w:space="0" w:color="auto"/>
            <w:bottom w:val="none" w:sz="0" w:space="0" w:color="auto"/>
            <w:right w:val="none" w:sz="0" w:space="0" w:color="auto"/>
          </w:divBdr>
        </w:div>
        <w:div w:id="1185750584">
          <w:marLeft w:val="0"/>
          <w:marRight w:val="0"/>
          <w:marTop w:val="0"/>
          <w:marBottom w:val="0"/>
          <w:divBdr>
            <w:top w:val="none" w:sz="0" w:space="0" w:color="auto"/>
            <w:left w:val="none" w:sz="0" w:space="0" w:color="auto"/>
            <w:bottom w:val="none" w:sz="0" w:space="0" w:color="auto"/>
            <w:right w:val="none" w:sz="0" w:space="0" w:color="auto"/>
          </w:divBdr>
        </w:div>
        <w:div w:id="1282683042">
          <w:marLeft w:val="0"/>
          <w:marRight w:val="0"/>
          <w:marTop w:val="0"/>
          <w:marBottom w:val="0"/>
          <w:divBdr>
            <w:top w:val="none" w:sz="0" w:space="0" w:color="auto"/>
            <w:left w:val="none" w:sz="0" w:space="0" w:color="auto"/>
            <w:bottom w:val="none" w:sz="0" w:space="0" w:color="auto"/>
            <w:right w:val="none" w:sz="0" w:space="0" w:color="auto"/>
          </w:divBdr>
        </w:div>
        <w:div w:id="1346059381">
          <w:marLeft w:val="0"/>
          <w:marRight w:val="0"/>
          <w:marTop w:val="0"/>
          <w:marBottom w:val="0"/>
          <w:divBdr>
            <w:top w:val="none" w:sz="0" w:space="0" w:color="auto"/>
            <w:left w:val="none" w:sz="0" w:space="0" w:color="auto"/>
            <w:bottom w:val="none" w:sz="0" w:space="0" w:color="auto"/>
            <w:right w:val="none" w:sz="0" w:space="0" w:color="auto"/>
          </w:divBdr>
        </w:div>
        <w:div w:id="1560941002">
          <w:marLeft w:val="0"/>
          <w:marRight w:val="0"/>
          <w:marTop w:val="0"/>
          <w:marBottom w:val="0"/>
          <w:divBdr>
            <w:top w:val="none" w:sz="0" w:space="0" w:color="auto"/>
            <w:left w:val="none" w:sz="0" w:space="0" w:color="auto"/>
            <w:bottom w:val="none" w:sz="0" w:space="0" w:color="auto"/>
            <w:right w:val="none" w:sz="0" w:space="0" w:color="auto"/>
          </w:divBdr>
        </w:div>
        <w:div w:id="1699158169">
          <w:marLeft w:val="0"/>
          <w:marRight w:val="0"/>
          <w:marTop w:val="0"/>
          <w:marBottom w:val="0"/>
          <w:divBdr>
            <w:top w:val="none" w:sz="0" w:space="0" w:color="auto"/>
            <w:left w:val="none" w:sz="0" w:space="0" w:color="auto"/>
            <w:bottom w:val="none" w:sz="0" w:space="0" w:color="auto"/>
            <w:right w:val="none" w:sz="0" w:space="0" w:color="auto"/>
          </w:divBdr>
        </w:div>
        <w:div w:id="1740863933">
          <w:marLeft w:val="0"/>
          <w:marRight w:val="0"/>
          <w:marTop w:val="0"/>
          <w:marBottom w:val="0"/>
          <w:divBdr>
            <w:top w:val="none" w:sz="0" w:space="0" w:color="auto"/>
            <w:left w:val="none" w:sz="0" w:space="0" w:color="auto"/>
            <w:bottom w:val="none" w:sz="0" w:space="0" w:color="auto"/>
            <w:right w:val="none" w:sz="0" w:space="0" w:color="auto"/>
          </w:divBdr>
        </w:div>
        <w:div w:id="1805195011">
          <w:marLeft w:val="0"/>
          <w:marRight w:val="0"/>
          <w:marTop w:val="0"/>
          <w:marBottom w:val="0"/>
          <w:divBdr>
            <w:top w:val="none" w:sz="0" w:space="0" w:color="auto"/>
            <w:left w:val="none" w:sz="0" w:space="0" w:color="auto"/>
            <w:bottom w:val="none" w:sz="0" w:space="0" w:color="auto"/>
            <w:right w:val="none" w:sz="0" w:space="0" w:color="auto"/>
          </w:divBdr>
        </w:div>
        <w:div w:id="1985305049">
          <w:marLeft w:val="0"/>
          <w:marRight w:val="0"/>
          <w:marTop w:val="0"/>
          <w:marBottom w:val="0"/>
          <w:divBdr>
            <w:top w:val="none" w:sz="0" w:space="0" w:color="auto"/>
            <w:left w:val="none" w:sz="0" w:space="0" w:color="auto"/>
            <w:bottom w:val="none" w:sz="0" w:space="0" w:color="auto"/>
            <w:right w:val="none" w:sz="0" w:space="0" w:color="auto"/>
          </w:divBdr>
        </w:div>
        <w:div w:id="1999848457">
          <w:marLeft w:val="0"/>
          <w:marRight w:val="0"/>
          <w:marTop w:val="0"/>
          <w:marBottom w:val="0"/>
          <w:divBdr>
            <w:top w:val="none" w:sz="0" w:space="0" w:color="auto"/>
            <w:left w:val="none" w:sz="0" w:space="0" w:color="auto"/>
            <w:bottom w:val="none" w:sz="0" w:space="0" w:color="auto"/>
            <w:right w:val="none" w:sz="0" w:space="0" w:color="auto"/>
          </w:divBdr>
        </w:div>
        <w:div w:id="2001227546">
          <w:marLeft w:val="0"/>
          <w:marRight w:val="0"/>
          <w:marTop w:val="0"/>
          <w:marBottom w:val="0"/>
          <w:divBdr>
            <w:top w:val="none" w:sz="0" w:space="0" w:color="auto"/>
            <w:left w:val="none" w:sz="0" w:space="0" w:color="auto"/>
            <w:bottom w:val="none" w:sz="0" w:space="0" w:color="auto"/>
            <w:right w:val="none" w:sz="0" w:space="0" w:color="auto"/>
          </w:divBdr>
        </w:div>
        <w:div w:id="2054691649">
          <w:marLeft w:val="0"/>
          <w:marRight w:val="0"/>
          <w:marTop w:val="0"/>
          <w:marBottom w:val="0"/>
          <w:divBdr>
            <w:top w:val="none" w:sz="0" w:space="0" w:color="auto"/>
            <w:left w:val="none" w:sz="0" w:space="0" w:color="auto"/>
            <w:bottom w:val="none" w:sz="0" w:space="0" w:color="auto"/>
            <w:right w:val="none" w:sz="0" w:space="0" w:color="auto"/>
          </w:divBdr>
        </w:div>
        <w:div w:id="2113891134">
          <w:marLeft w:val="0"/>
          <w:marRight w:val="0"/>
          <w:marTop w:val="0"/>
          <w:marBottom w:val="0"/>
          <w:divBdr>
            <w:top w:val="none" w:sz="0" w:space="0" w:color="auto"/>
            <w:left w:val="none" w:sz="0" w:space="0" w:color="auto"/>
            <w:bottom w:val="none" w:sz="0" w:space="0" w:color="auto"/>
            <w:right w:val="none" w:sz="0" w:space="0" w:color="auto"/>
          </w:divBdr>
        </w:div>
      </w:divsChild>
    </w:div>
    <w:div w:id="467088652">
      <w:bodyDiv w:val="1"/>
      <w:marLeft w:val="0"/>
      <w:marRight w:val="0"/>
      <w:marTop w:val="0"/>
      <w:marBottom w:val="0"/>
      <w:divBdr>
        <w:top w:val="none" w:sz="0" w:space="0" w:color="auto"/>
        <w:left w:val="none" w:sz="0" w:space="0" w:color="auto"/>
        <w:bottom w:val="none" w:sz="0" w:space="0" w:color="auto"/>
        <w:right w:val="none" w:sz="0" w:space="0" w:color="auto"/>
      </w:divBdr>
    </w:div>
    <w:div w:id="494955858">
      <w:bodyDiv w:val="1"/>
      <w:marLeft w:val="0"/>
      <w:marRight w:val="0"/>
      <w:marTop w:val="0"/>
      <w:marBottom w:val="0"/>
      <w:divBdr>
        <w:top w:val="none" w:sz="0" w:space="0" w:color="auto"/>
        <w:left w:val="none" w:sz="0" w:space="0" w:color="auto"/>
        <w:bottom w:val="none" w:sz="0" w:space="0" w:color="auto"/>
        <w:right w:val="none" w:sz="0" w:space="0" w:color="auto"/>
      </w:divBdr>
    </w:div>
    <w:div w:id="508909386">
      <w:bodyDiv w:val="1"/>
      <w:marLeft w:val="0"/>
      <w:marRight w:val="0"/>
      <w:marTop w:val="0"/>
      <w:marBottom w:val="0"/>
      <w:divBdr>
        <w:top w:val="none" w:sz="0" w:space="0" w:color="auto"/>
        <w:left w:val="none" w:sz="0" w:space="0" w:color="auto"/>
        <w:bottom w:val="none" w:sz="0" w:space="0" w:color="auto"/>
        <w:right w:val="none" w:sz="0" w:space="0" w:color="auto"/>
      </w:divBdr>
    </w:div>
    <w:div w:id="520095132">
      <w:bodyDiv w:val="1"/>
      <w:marLeft w:val="0"/>
      <w:marRight w:val="0"/>
      <w:marTop w:val="0"/>
      <w:marBottom w:val="0"/>
      <w:divBdr>
        <w:top w:val="none" w:sz="0" w:space="0" w:color="auto"/>
        <w:left w:val="none" w:sz="0" w:space="0" w:color="auto"/>
        <w:bottom w:val="none" w:sz="0" w:space="0" w:color="auto"/>
        <w:right w:val="none" w:sz="0" w:space="0" w:color="auto"/>
      </w:divBdr>
    </w:div>
    <w:div w:id="522090490">
      <w:bodyDiv w:val="1"/>
      <w:marLeft w:val="0"/>
      <w:marRight w:val="0"/>
      <w:marTop w:val="0"/>
      <w:marBottom w:val="0"/>
      <w:divBdr>
        <w:top w:val="none" w:sz="0" w:space="0" w:color="auto"/>
        <w:left w:val="none" w:sz="0" w:space="0" w:color="auto"/>
        <w:bottom w:val="none" w:sz="0" w:space="0" w:color="auto"/>
        <w:right w:val="none" w:sz="0" w:space="0" w:color="auto"/>
      </w:divBdr>
    </w:div>
    <w:div w:id="579370473">
      <w:bodyDiv w:val="1"/>
      <w:marLeft w:val="0"/>
      <w:marRight w:val="0"/>
      <w:marTop w:val="0"/>
      <w:marBottom w:val="0"/>
      <w:divBdr>
        <w:top w:val="none" w:sz="0" w:space="0" w:color="auto"/>
        <w:left w:val="none" w:sz="0" w:space="0" w:color="auto"/>
        <w:bottom w:val="none" w:sz="0" w:space="0" w:color="auto"/>
        <w:right w:val="none" w:sz="0" w:space="0" w:color="auto"/>
      </w:divBdr>
    </w:div>
    <w:div w:id="596672059">
      <w:bodyDiv w:val="1"/>
      <w:marLeft w:val="0"/>
      <w:marRight w:val="0"/>
      <w:marTop w:val="0"/>
      <w:marBottom w:val="0"/>
      <w:divBdr>
        <w:top w:val="none" w:sz="0" w:space="0" w:color="auto"/>
        <w:left w:val="none" w:sz="0" w:space="0" w:color="auto"/>
        <w:bottom w:val="none" w:sz="0" w:space="0" w:color="auto"/>
        <w:right w:val="none" w:sz="0" w:space="0" w:color="auto"/>
      </w:divBdr>
    </w:div>
    <w:div w:id="604504492">
      <w:bodyDiv w:val="1"/>
      <w:marLeft w:val="0"/>
      <w:marRight w:val="0"/>
      <w:marTop w:val="0"/>
      <w:marBottom w:val="0"/>
      <w:divBdr>
        <w:top w:val="none" w:sz="0" w:space="0" w:color="auto"/>
        <w:left w:val="none" w:sz="0" w:space="0" w:color="auto"/>
        <w:bottom w:val="none" w:sz="0" w:space="0" w:color="auto"/>
        <w:right w:val="none" w:sz="0" w:space="0" w:color="auto"/>
      </w:divBdr>
      <w:divsChild>
        <w:div w:id="32393047">
          <w:marLeft w:val="0"/>
          <w:marRight w:val="0"/>
          <w:marTop w:val="0"/>
          <w:marBottom w:val="0"/>
          <w:divBdr>
            <w:top w:val="none" w:sz="0" w:space="0" w:color="auto"/>
            <w:left w:val="none" w:sz="0" w:space="0" w:color="auto"/>
            <w:bottom w:val="none" w:sz="0" w:space="0" w:color="auto"/>
            <w:right w:val="none" w:sz="0" w:space="0" w:color="auto"/>
          </w:divBdr>
        </w:div>
        <w:div w:id="32702512">
          <w:marLeft w:val="0"/>
          <w:marRight w:val="0"/>
          <w:marTop w:val="0"/>
          <w:marBottom w:val="0"/>
          <w:divBdr>
            <w:top w:val="none" w:sz="0" w:space="0" w:color="auto"/>
            <w:left w:val="none" w:sz="0" w:space="0" w:color="auto"/>
            <w:bottom w:val="none" w:sz="0" w:space="0" w:color="auto"/>
            <w:right w:val="none" w:sz="0" w:space="0" w:color="auto"/>
          </w:divBdr>
        </w:div>
        <w:div w:id="115417383">
          <w:marLeft w:val="0"/>
          <w:marRight w:val="0"/>
          <w:marTop w:val="0"/>
          <w:marBottom w:val="0"/>
          <w:divBdr>
            <w:top w:val="none" w:sz="0" w:space="0" w:color="auto"/>
            <w:left w:val="none" w:sz="0" w:space="0" w:color="auto"/>
            <w:bottom w:val="none" w:sz="0" w:space="0" w:color="auto"/>
            <w:right w:val="none" w:sz="0" w:space="0" w:color="auto"/>
          </w:divBdr>
        </w:div>
        <w:div w:id="159081337">
          <w:marLeft w:val="0"/>
          <w:marRight w:val="0"/>
          <w:marTop w:val="0"/>
          <w:marBottom w:val="0"/>
          <w:divBdr>
            <w:top w:val="none" w:sz="0" w:space="0" w:color="auto"/>
            <w:left w:val="none" w:sz="0" w:space="0" w:color="auto"/>
            <w:bottom w:val="none" w:sz="0" w:space="0" w:color="auto"/>
            <w:right w:val="none" w:sz="0" w:space="0" w:color="auto"/>
          </w:divBdr>
        </w:div>
        <w:div w:id="189950735">
          <w:marLeft w:val="0"/>
          <w:marRight w:val="0"/>
          <w:marTop w:val="0"/>
          <w:marBottom w:val="0"/>
          <w:divBdr>
            <w:top w:val="none" w:sz="0" w:space="0" w:color="auto"/>
            <w:left w:val="none" w:sz="0" w:space="0" w:color="auto"/>
            <w:bottom w:val="none" w:sz="0" w:space="0" w:color="auto"/>
            <w:right w:val="none" w:sz="0" w:space="0" w:color="auto"/>
          </w:divBdr>
        </w:div>
        <w:div w:id="379136628">
          <w:marLeft w:val="0"/>
          <w:marRight w:val="0"/>
          <w:marTop w:val="0"/>
          <w:marBottom w:val="0"/>
          <w:divBdr>
            <w:top w:val="none" w:sz="0" w:space="0" w:color="auto"/>
            <w:left w:val="none" w:sz="0" w:space="0" w:color="auto"/>
            <w:bottom w:val="none" w:sz="0" w:space="0" w:color="auto"/>
            <w:right w:val="none" w:sz="0" w:space="0" w:color="auto"/>
          </w:divBdr>
        </w:div>
        <w:div w:id="567300746">
          <w:marLeft w:val="0"/>
          <w:marRight w:val="0"/>
          <w:marTop w:val="0"/>
          <w:marBottom w:val="0"/>
          <w:divBdr>
            <w:top w:val="none" w:sz="0" w:space="0" w:color="auto"/>
            <w:left w:val="none" w:sz="0" w:space="0" w:color="auto"/>
            <w:bottom w:val="none" w:sz="0" w:space="0" w:color="auto"/>
            <w:right w:val="none" w:sz="0" w:space="0" w:color="auto"/>
          </w:divBdr>
        </w:div>
        <w:div w:id="665398557">
          <w:marLeft w:val="0"/>
          <w:marRight w:val="0"/>
          <w:marTop w:val="0"/>
          <w:marBottom w:val="0"/>
          <w:divBdr>
            <w:top w:val="none" w:sz="0" w:space="0" w:color="auto"/>
            <w:left w:val="none" w:sz="0" w:space="0" w:color="auto"/>
            <w:bottom w:val="none" w:sz="0" w:space="0" w:color="auto"/>
            <w:right w:val="none" w:sz="0" w:space="0" w:color="auto"/>
          </w:divBdr>
        </w:div>
        <w:div w:id="721171948">
          <w:marLeft w:val="0"/>
          <w:marRight w:val="0"/>
          <w:marTop w:val="0"/>
          <w:marBottom w:val="0"/>
          <w:divBdr>
            <w:top w:val="none" w:sz="0" w:space="0" w:color="auto"/>
            <w:left w:val="none" w:sz="0" w:space="0" w:color="auto"/>
            <w:bottom w:val="none" w:sz="0" w:space="0" w:color="auto"/>
            <w:right w:val="none" w:sz="0" w:space="0" w:color="auto"/>
          </w:divBdr>
        </w:div>
        <w:div w:id="741486357">
          <w:marLeft w:val="0"/>
          <w:marRight w:val="0"/>
          <w:marTop w:val="0"/>
          <w:marBottom w:val="0"/>
          <w:divBdr>
            <w:top w:val="none" w:sz="0" w:space="0" w:color="auto"/>
            <w:left w:val="none" w:sz="0" w:space="0" w:color="auto"/>
            <w:bottom w:val="none" w:sz="0" w:space="0" w:color="auto"/>
            <w:right w:val="none" w:sz="0" w:space="0" w:color="auto"/>
          </w:divBdr>
        </w:div>
        <w:div w:id="750347780">
          <w:marLeft w:val="0"/>
          <w:marRight w:val="0"/>
          <w:marTop w:val="0"/>
          <w:marBottom w:val="0"/>
          <w:divBdr>
            <w:top w:val="none" w:sz="0" w:space="0" w:color="auto"/>
            <w:left w:val="none" w:sz="0" w:space="0" w:color="auto"/>
            <w:bottom w:val="none" w:sz="0" w:space="0" w:color="auto"/>
            <w:right w:val="none" w:sz="0" w:space="0" w:color="auto"/>
          </w:divBdr>
        </w:div>
        <w:div w:id="804852268">
          <w:marLeft w:val="0"/>
          <w:marRight w:val="0"/>
          <w:marTop w:val="0"/>
          <w:marBottom w:val="0"/>
          <w:divBdr>
            <w:top w:val="none" w:sz="0" w:space="0" w:color="auto"/>
            <w:left w:val="none" w:sz="0" w:space="0" w:color="auto"/>
            <w:bottom w:val="none" w:sz="0" w:space="0" w:color="auto"/>
            <w:right w:val="none" w:sz="0" w:space="0" w:color="auto"/>
          </w:divBdr>
        </w:div>
        <w:div w:id="840004456">
          <w:marLeft w:val="0"/>
          <w:marRight w:val="0"/>
          <w:marTop w:val="0"/>
          <w:marBottom w:val="0"/>
          <w:divBdr>
            <w:top w:val="none" w:sz="0" w:space="0" w:color="auto"/>
            <w:left w:val="none" w:sz="0" w:space="0" w:color="auto"/>
            <w:bottom w:val="none" w:sz="0" w:space="0" w:color="auto"/>
            <w:right w:val="none" w:sz="0" w:space="0" w:color="auto"/>
          </w:divBdr>
        </w:div>
        <w:div w:id="841511538">
          <w:marLeft w:val="0"/>
          <w:marRight w:val="0"/>
          <w:marTop w:val="0"/>
          <w:marBottom w:val="0"/>
          <w:divBdr>
            <w:top w:val="none" w:sz="0" w:space="0" w:color="auto"/>
            <w:left w:val="none" w:sz="0" w:space="0" w:color="auto"/>
            <w:bottom w:val="none" w:sz="0" w:space="0" w:color="auto"/>
            <w:right w:val="none" w:sz="0" w:space="0" w:color="auto"/>
          </w:divBdr>
        </w:div>
        <w:div w:id="917053598">
          <w:marLeft w:val="0"/>
          <w:marRight w:val="0"/>
          <w:marTop w:val="0"/>
          <w:marBottom w:val="0"/>
          <w:divBdr>
            <w:top w:val="none" w:sz="0" w:space="0" w:color="auto"/>
            <w:left w:val="none" w:sz="0" w:space="0" w:color="auto"/>
            <w:bottom w:val="none" w:sz="0" w:space="0" w:color="auto"/>
            <w:right w:val="none" w:sz="0" w:space="0" w:color="auto"/>
          </w:divBdr>
        </w:div>
        <w:div w:id="936714931">
          <w:marLeft w:val="0"/>
          <w:marRight w:val="0"/>
          <w:marTop w:val="0"/>
          <w:marBottom w:val="0"/>
          <w:divBdr>
            <w:top w:val="none" w:sz="0" w:space="0" w:color="auto"/>
            <w:left w:val="none" w:sz="0" w:space="0" w:color="auto"/>
            <w:bottom w:val="none" w:sz="0" w:space="0" w:color="auto"/>
            <w:right w:val="none" w:sz="0" w:space="0" w:color="auto"/>
          </w:divBdr>
        </w:div>
        <w:div w:id="945816065">
          <w:marLeft w:val="0"/>
          <w:marRight w:val="0"/>
          <w:marTop w:val="0"/>
          <w:marBottom w:val="0"/>
          <w:divBdr>
            <w:top w:val="none" w:sz="0" w:space="0" w:color="auto"/>
            <w:left w:val="none" w:sz="0" w:space="0" w:color="auto"/>
            <w:bottom w:val="none" w:sz="0" w:space="0" w:color="auto"/>
            <w:right w:val="none" w:sz="0" w:space="0" w:color="auto"/>
          </w:divBdr>
        </w:div>
        <w:div w:id="960650833">
          <w:marLeft w:val="0"/>
          <w:marRight w:val="0"/>
          <w:marTop w:val="0"/>
          <w:marBottom w:val="0"/>
          <w:divBdr>
            <w:top w:val="none" w:sz="0" w:space="0" w:color="auto"/>
            <w:left w:val="none" w:sz="0" w:space="0" w:color="auto"/>
            <w:bottom w:val="none" w:sz="0" w:space="0" w:color="auto"/>
            <w:right w:val="none" w:sz="0" w:space="0" w:color="auto"/>
          </w:divBdr>
        </w:div>
        <w:div w:id="1010450857">
          <w:marLeft w:val="0"/>
          <w:marRight w:val="0"/>
          <w:marTop w:val="0"/>
          <w:marBottom w:val="0"/>
          <w:divBdr>
            <w:top w:val="none" w:sz="0" w:space="0" w:color="auto"/>
            <w:left w:val="none" w:sz="0" w:space="0" w:color="auto"/>
            <w:bottom w:val="none" w:sz="0" w:space="0" w:color="auto"/>
            <w:right w:val="none" w:sz="0" w:space="0" w:color="auto"/>
          </w:divBdr>
        </w:div>
        <w:div w:id="1049651877">
          <w:marLeft w:val="0"/>
          <w:marRight w:val="0"/>
          <w:marTop w:val="0"/>
          <w:marBottom w:val="0"/>
          <w:divBdr>
            <w:top w:val="none" w:sz="0" w:space="0" w:color="auto"/>
            <w:left w:val="none" w:sz="0" w:space="0" w:color="auto"/>
            <w:bottom w:val="none" w:sz="0" w:space="0" w:color="auto"/>
            <w:right w:val="none" w:sz="0" w:space="0" w:color="auto"/>
          </w:divBdr>
        </w:div>
        <w:div w:id="1151485932">
          <w:marLeft w:val="0"/>
          <w:marRight w:val="0"/>
          <w:marTop w:val="0"/>
          <w:marBottom w:val="0"/>
          <w:divBdr>
            <w:top w:val="none" w:sz="0" w:space="0" w:color="auto"/>
            <w:left w:val="none" w:sz="0" w:space="0" w:color="auto"/>
            <w:bottom w:val="none" w:sz="0" w:space="0" w:color="auto"/>
            <w:right w:val="none" w:sz="0" w:space="0" w:color="auto"/>
          </w:divBdr>
        </w:div>
        <w:div w:id="1258176786">
          <w:marLeft w:val="0"/>
          <w:marRight w:val="0"/>
          <w:marTop w:val="0"/>
          <w:marBottom w:val="0"/>
          <w:divBdr>
            <w:top w:val="none" w:sz="0" w:space="0" w:color="auto"/>
            <w:left w:val="none" w:sz="0" w:space="0" w:color="auto"/>
            <w:bottom w:val="none" w:sz="0" w:space="0" w:color="auto"/>
            <w:right w:val="none" w:sz="0" w:space="0" w:color="auto"/>
          </w:divBdr>
        </w:div>
        <w:div w:id="1287464409">
          <w:marLeft w:val="0"/>
          <w:marRight w:val="0"/>
          <w:marTop w:val="0"/>
          <w:marBottom w:val="0"/>
          <w:divBdr>
            <w:top w:val="none" w:sz="0" w:space="0" w:color="auto"/>
            <w:left w:val="none" w:sz="0" w:space="0" w:color="auto"/>
            <w:bottom w:val="none" w:sz="0" w:space="0" w:color="auto"/>
            <w:right w:val="none" w:sz="0" w:space="0" w:color="auto"/>
          </w:divBdr>
        </w:div>
        <w:div w:id="1309480214">
          <w:marLeft w:val="0"/>
          <w:marRight w:val="0"/>
          <w:marTop w:val="0"/>
          <w:marBottom w:val="0"/>
          <w:divBdr>
            <w:top w:val="none" w:sz="0" w:space="0" w:color="auto"/>
            <w:left w:val="none" w:sz="0" w:space="0" w:color="auto"/>
            <w:bottom w:val="none" w:sz="0" w:space="0" w:color="auto"/>
            <w:right w:val="none" w:sz="0" w:space="0" w:color="auto"/>
          </w:divBdr>
        </w:div>
        <w:div w:id="1343782057">
          <w:marLeft w:val="0"/>
          <w:marRight w:val="0"/>
          <w:marTop w:val="0"/>
          <w:marBottom w:val="0"/>
          <w:divBdr>
            <w:top w:val="none" w:sz="0" w:space="0" w:color="auto"/>
            <w:left w:val="none" w:sz="0" w:space="0" w:color="auto"/>
            <w:bottom w:val="none" w:sz="0" w:space="0" w:color="auto"/>
            <w:right w:val="none" w:sz="0" w:space="0" w:color="auto"/>
          </w:divBdr>
        </w:div>
        <w:div w:id="1481116247">
          <w:marLeft w:val="0"/>
          <w:marRight w:val="0"/>
          <w:marTop w:val="0"/>
          <w:marBottom w:val="0"/>
          <w:divBdr>
            <w:top w:val="none" w:sz="0" w:space="0" w:color="auto"/>
            <w:left w:val="none" w:sz="0" w:space="0" w:color="auto"/>
            <w:bottom w:val="none" w:sz="0" w:space="0" w:color="auto"/>
            <w:right w:val="none" w:sz="0" w:space="0" w:color="auto"/>
          </w:divBdr>
        </w:div>
        <w:div w:id="1610577014">
          <w:marLeft w:val="0"/>
          <w:marRight w:val="0"/>
          <w:marTop w:val="0"/>
          <w:marBottom w:val="0"/>
          <w:divBdr>
            <w:top w:val="none" w:sz="0" w:space="0" w:color="auto"/>
            <w:left w:val="none" w:sz="0" w:space="0" w:color="auto"/>
            <w:bottom w:val="none" w:sz="0" w:space="0" w:color="auto"/>
            <w:right w:val="none" w:sz="0" w:space="0" w:color="auto"/>
          </w:divBdr>
        </w:div>
        <w:div w:id="1644970438">
          <w:marLeft w:val="0"/>
          <w:marRight w:val="0"/>
          <w:marTop w:val="0"/>
          <w:marBottom w:val="0"/>
          <w:divBdr>
            <w:top w:val="none" w:sz="0" w:space="0" w:color="auto"/>
            <w:left w:val="none" w:sz="0" w:space="0" w:color="auto"/>
            <w:bottom w:val="none" w:sz="0" w:space="0" w:color="auto"/>
            <w:right w:val="none" w:sz="0" w:space="0" w:color="auto"/>
          </w:divBdr>
        </w:div>
        <w:div w:id="1670329488">
          <w:marLeft w:val="0"/>
          <w:marRight w:val="0"/>
          <w:marTop w:val="0"/>
          <w:marBottom w:val="0"/>
          <w:divBdr>
            <w:top w:val="none" w:sz="0" w:space="0" w:color="auto"/>
            <w:left w:val="none" w:sz="0" w:space="0" w:color="auto"/>
            <w:bottom w:val="none" w:sz="0" w:space="0" w:color="auto"/>
            <w:right w:val="none" w:sz="0" w:space="0" w:color="auto"/>
          </w:divBdr>
        </w:div>
        <w:div w:id="1677266764">
          <w:marLeft w:val="0"/>
          <w:marRight w:val="0"/>
          <w:marTop w:val="0"/>
          <w:marBottom w:val="0"/>
          <w:divBdr>
            <w:top w:val="none" w:sz="0" w:space="0" w:color="auto"/>
            <w:left w:val="none" w:sz="0" w:space="0" w:color="auto"/>
            <w:bottom w:val="none" w:sz="0" w:space="0" w:color="auto"/>
            <w:right w:val="none" w:sz="0" w:space="0" w:color="auto"/>
          </w:divBdr>
        </w:div>
        <w:div w:id="1685282031">
          <w:marLeft w:val="0"/>
          <w:marRight w:val="0"/>
          <w:marTop w:val="0"/>
          <w:marBottom w:val="0"/>
          <w:divBdr>
            <w:top w:val="none" w:sz="0" w:space="0" w:color="auto"/>
            <w:left w:val="none" w:sz="0" w:space="0" w:color="auto"/>
            <w:bottom w:val="none" w:sz="0" w:space="0" w:color="auto"/>
            <w:right w:val="none" w:sz="0" w:space="0" w:color="auto"/>
          </w:divBdr>
        </w:div>
        <w:div w:id="1723749656">
          <w:marLeft w:val="0"/>
          <w:marRight w:val="0"/>
          <w:marTop w:val="0"/>
          <w:marBottom w:val="0"/>
          <w:divBdr>
            <w:top w:val="none" w:sz="0" w:space="0" w:color="auto"/>
            <w:left w:val="none" w:sz="0" w:space="0" w:color="auto"/>
            <w:bottom w:val="none" w:sz="0" w:space="0" w:color="auto"/>
            <w:right w:val="none" w:sz="0" w:space="0" w:color="auto"/>
          </w:divBdr>
        </w:div>
        <w:div w:id="1851332894">
          <w:marLeft w:val="0"/>
          <w:marRight w:val="0"/>
          <w:marTop w:val="0"/>
          <w:marBottom w:val="0"/>
          <w:divBdr>
            <w:top w:val="none" w:sz="0" w:space="0" w:color="auto"/>
            <w:left w:val="none" w:sz="0" w:space="0" w:color="auto"/>
            <w:bottom w:val="none" w:sz="0" w:space="0" w:color="auto"/>
            <w:right w:val="none" w:sz="0" w:space="0" w:color="auto"/>
          </w:divBdr>
        </w:div>
        <w:div w:id="1893691932">
          <w:marLeft w:val="0"/>
          <w:marRight w:val="0"/>
          <w:marTop w:val="0"/>
          <w:marBottom w:val="0"/>
          <w:divBdr>
            <w:top w:val="none" w:sz="0" w:space="0" w:color="auto"/>
            <w:left w:val="none" w:sz="0" w:space="0" w:color="auto"/>
            <w:bottom w:val="none" w:sz="0" w:space="0" w:color="auto"/>
            <w:right w:val="none" w:sz="0" w:space="0" w:color="auto"/>
          </w:divBdr>
        </w:div>
        <w:div w:id="1934390151">
          <w:marLeft w:val="0"/>
          <w:marRight w:val="0"/>
          <w:marTop w:val="0"/>
          <w:marBottom w:val="0"/>
          <w:divBdr>
            <w:top w:val="none" w:sz="0" w:space="0" w:color="auto"/>
            <w:left w:val="none" w:sz="0" w:space="0" w:color="auto"/>
            <w:bottom w:val="none" w:sz="0" w:space="0" w:color="auto"/>
            <w:right w:val="none" w:sz="0" w:space="0" w:color="auto"/>
          </w:divBdr>
        </w:div>
        <w:div w:id="1996686811">
          <w:marLeft w:val="0"/>
          <w:marRight w:val="0"/>
          <w:marTop w:val="0"/>
          <w:marBottom w:val="0"/>
          <w:divBdr>
            <w:top w:val="none" w:sz="0" w:space="0" w:color="auto"/>
            <w:left w:val="none" w:sz="0" w:space="0" w:color="auto"/>
            <w:bottom w:val="none" w:sz="0" w:space="0" w:color="auto"/>
            <w:right w:val="none" w:sz="0" w:space="0" w:color="auto"/>
          </w:divBdr>
        </w:div>
        <w:div w:id="2023121431">
          <w:marLeft w:val="0"/>
          <w:marRight w:val="0"/>
          <w:marTop w:val="0"/>
          <w:marBottom w:val="0"/>
          <w:divBdr>
            <w:top w:val="none" w:sz="0" w:space="0" w:color="auto"/>
            <w:left w:val="none" w:sz="0" w:space="0" w:color="auto"/>
            <w:bottom w:val="none" w:sz="0" w:space="0" w:color="auto"/>
            <w:right w:val="none" w:sz="0" w:space="0" w:color="auto"/>
          </w:divBdr>
        </w:div>
        <w:div w:id="2049062620">
          <w:marLeft w:val="0"/>
          <w:marRight w:val="0"/>
          <w:marTop w:val="0"/>
          <w:marBottom w:val="0"/>
          <w:divBdr>
            <w:top w:val="none" w:sz="0" w:space="0" w:color="auto"/>
            <w:left w:val="none" w:sz="0" w:space="0" w:color="auto"/>
            <w:bottom w:val="none" w:sz="0" w:space="0" w:color="auto"/>
            <w:right w:val="none" w:sz="0" w:space="0" w:color="auto"/>
          </w:divBdr>
        </w:div>
        <w:div w:id="2127038382">
          <w:marLeft w:val="0"/>
          <w:marRight w:val="0"/>
          <w:marTop w:val="0"/>
          <w:marBottom w:val="0"/>
          <w:divBdr>
            <w:top w:val="none" w:sz="0" w:space="0" w:color="auto"/>
            <w:left w:val="none" w:sz="0" w:space="0" w:color="auto"/>
            <w:bottom w:val="none" w:sz="0" w:space="0" w:color="auto"/>
            <w:right w:val="none" w:sz="0" w:space="0" w:color="auto"/>
          </w:divBdr>
        </w:div>
      </w:divsChild>
    </w:div>
    <w:div w:id="611477004">
      <w:bodyDiv w:val="1"/>
      <w:marLeft w:val="0"/>
      <w:marRight w:val="0"/>
      <w:marTop w:val="0"/>
      <w:marBottom w:val="0"/>
      <w:divBdr>
        <w:top w:val="none" w:sz="0" w:space="0" w:color="auto"/>
        <w:left w:val="none" w:sz="0" w:space="0" w:color="auto"/>
        <w:bottom w:val="none" w:sz="0" w:space="0" w:color="auto"/>
        <w:right w:val="none" w:sz="0" w:space="0" w:color="auto"/>
      </w:divBdr>
    </w:div>
    <w:div w:id="624310873">
      <w:bodyDiv w:val="1"/>
      <w:marLeft w:val="0"/>
      <w:marRight w:val="0"/>
      <w:marTop w:val="0"/>
      <w:marBottom w:val="0"/>
      <w:divBdr>
        <w:top w:val="none" w:sz="0" w:space="0" w:color="auto"/>
        <w:left w:val="none" w:sz="0" w:space="0" w:color="auto"/>
        <w:bottom w:val="none" w:sz="0" w:space="0" w:color="auto"/>
        <w:right w:val="none" w:sz="0" w:space="0" w:color="auto"/>
      </w:divBdr>
    </w:div>
    <w:div w:id="632516610">
      <w:bodyDiv w:val="1"/>
      <w:marLeft w:val="0"/>
      <w:marRight w:val="0"/>
      <w:marTop w:val="0"/>
      <w:marBottom w:val="0"/>
      <w:divBdr>
        <w:top w:val="none" w:sz="0" w:space="0" w:color="auto"/>
        <w:left w:val="none" w:sz="0" w:space="0" w:color="auto"/>
        <w:bottom w:val="none" w:sz="0" w:space="0" w:color="auto"/>
        <w:right w:val="none" w:sz="0" w:space="0" w:color="auto"/>
      </w:divBdr>
      <w:divsChild>
        <w:div w:id="849489183">
          <w:marLeft w:val="547"/>
          <w:marRight w:val="0"/>
          <w:marTop w:val="0"/>
          <w:marBottom w:val="0"/>
          <w:divBdr>
            <w:top w:val="none" w:sz="0" w:space="0" w:color="auto"/>
            <w:left w:val="none" w:sz="0" w:space="0" w:color="auto"/>
            <w:bottom w:val="none" w:sz="0" w:space="0" w:color="auto"/>
            <w:right w:val="none" w:sz="0" w:space="0" w:color="auto"/>
          </w:divBdr>
        </w:div>
      </w:divsChild>
    </w:div>
    <w:div w:id="656416802">
      <w:bodyDiv w:val="1"/>
      <w:marLeft w:val="0"/>
      <w:marRight w:val="0"/>
      <w:marTop w:val="0"/>
      <w:marBottom w:val="0"/>
      <w:divBdr>
        <w:top w:val="none" w:sz="0" w:space="0" w:color="auto"/>
        <w:left w:val="none" w:sz="0" w:space="0" w:color="auto"/>
        <w:bottom w:val="none" w:sz="0" w:space="0" w:color="auto"/>
        <w:right w:val="none" w:sz="0" w:space="0" w:color="auto"/>
      </w:divBdr>
    </w:div>
    <w:div w:id="660045128">
      <w:bodyDiv w:val="1"/>
      <w:marLeft w:val="0"/>
      <w:marRight w:val="0"/>
      <w:marTop w:val="0"/>
      <w:marBottom w:val="0"/>
      <w:divBdr>
        <w:top w:val="none" w:sz="0" w:space="0" w:color="auto"/>
        <w:left w:val="none" w:sz="0" w:space="0" w:color="auto"/>
        <w:bottom w:val="none" w:sz="0" w:space="0" w:color="auto"/>
        <w:right w:val="none" w:sz="0" w:space="0" w:color="auto"/>
      </w:divBdr>
    </w:div>
    <w:div w:id="666598246">
      <w:bodyDiv w:val="1"/>
      <w:marLeft w:val="0"/>
      <w:marRight w:val="0"/>
      <w:marTop w:val="0"/>
      <w:marBottom w:val="0"/>
      <w:divBdr>
        <w:top w:val="none" w:sz="0" w:space="0" w:color="auto"/>
        <w:left w:val="none" w:sz="0" w:space="0" w:color="auto"/>
        <w:bottom w:val="none" w:sz="0" w:space="0" w:color="auto"/>
        <w:right w:val="none" w:sz="0" w:space="0" w:color="auto"/>
      </w:divBdr>
      <w:divsChild>
        <w:div w:id="2003966584">
          <w:marLeft w:val="0"/>
          <w:marRight w:val="0"/>
          <w:marTop w:val="0"/>
          <w:marBottom w:val="0"/>
          <w:divBdr>
            <w:top w:val="none" w:sz="0" w:space="0" w:color="auto"/>
            <w:left w:val="none" w:sz="0" w:space="0" w:color="auto"/>
            <w:bottom w:val="none" w:sz="0" w:space="0" w:color="auto"/>
            <w:right w:val="none" w:sz="0" w:space="0" w:color="auto"/>
          </w:divBdr>
        </w:div>
        <w:div w:id="1892039544">
          <w:marLeft w:val="0"/>
          <w:marRight w:val="0"/>
          <w:marTop w:val="0"/>
          <w:marBottom w:val="0"/>
          <w:divBdr>
            <w:top w:val="none" w:sz="0" w:space="0" w:color="auto"/>
            <w:left w:val="none" w:sz="0" w:space="0" w:color="auto"/>
            <w:bottom w:val="none" w:sz="0" w:space="0" w:color="auto"/>
            <w:right w:val="none" w:sz="0" w:space="0" w:color="auto"/>
          </w:divBdr>
        </w:div>
        <w:div w:id="1977566046">
          <w:marLeft w:val="0"/>
          <w:marRight w:val="0"/>
          <w:marTop w:val="0"/>
          <w:marBottom w:val="0"/>
          <w:divBdr>
            <w:top w:val="none" w:sz="0" w:space="0" w:color="auto"/>
            <w:left w:val="none" w:sz="0" w:space="0" w:color="auto"/>
            <w:bottom w:val="none" w:sz="0" w:space="0" w:color="auto"/>
            <w:right w:val="none" w:sz="0" w:space="0" w:color="auto"/>
          </w:divBdr>
        </w:div>
        <w:div w:id="439223673">
          <w:marLeft w:val="0"/>
          <w:marRight w:val="0"/>
          <w:marTop w:val="0"/>
          <w:marBottom w:val="0"/>
          <w:divBdr>
            <w:top w:val="none" w:sz="0" w:space="0" w:color="auto"/>
            <w:left w:val="none" w:sz="0" w:space="0" w:color="auto"/>
            <w:bottom w:val="none" w:sz="0" w:space="0" w:color="auto"/>
            <w:right w:val="none" w:sz="0" w:space="0" w:color="auto"/>
          </w:divBdr>
        </w:div>
        <w:div w:id="2041123989">
          <w:marLeft w:val="0"/>
          <w:marRight w:val="0"/>
          <w:marTop w:val="0"/>
          <w:marBottom w:val="0"/>
          <w:divBdr>
            <w:top w:val="none" w:sz="0" w:space="0" w:color="auto"/>
            <w:left w:val="none" w:sz="0" w:space="0" w:color="auto"/>
            <w:bottom w:val="none" w:sz="0" w:space="0" w:color="auto"/>
            <w:right w:val="none" w:sz="0" w:space="0" w:color="auto"/>
          </w:divBdr>
        </w:div>
        <w:div w:id="447966045">
          <w:marLeft w:val="0"/>
          <w:marRight w:val="0"/>
          <w:marTop w:val="0"/>
          <w:marBottom w:val="0"/>
          <w:divBdr>
            <w:top w:val="none" w:sz="0" w:space="0" w:color="auto"/>
            <w:left w:val="none" w:sz="0" w:space="0" w:color="auto"/>
            <w:bottom w:val="none" w:sz="0" w:space="0" w:color="auto"/>
            <w:right w:val="none" w:sz="0" w:space="0" w:color="auto"/>
          </w:divBdr>
        </w:div>
        <w:div w:id="1722704340">
          <w:marLeft w:val="0"/>
          <w:marRight w:val="0"/>
          <w:marTop w:val="0"/>
          <w:marBottom w:val="0"/>
          <w:divBdr>
            <w:top w:val="none" w:sz="0" w:space="0" w:color="auto"/>
            <w:left w:val="none" w:sz="0" w:space="0" w:color="auto"/>
            <w:bottom w:val="none" w:sz="0" w:space="0" w:color="auto"/>
            <w:right w:val="none" w:sz="0" w:space="0" w:color="auto"/>
          </w:divBdr>
        </w:div>
        <w:div w:id="666053576">
          <w:marLeft w:val="0"/>
          <w:marRight w:val="0"/>
          <w:marTop w:val="0"/>
          <w:marBottom w:val="0"/>
          <w:divBdr>
            <w:top w:val="none" w:sz="0" w:space="0" w:color="auto"/>
            <w:left w:val="none" w:sz="0" w:space="0" w:color="auto"/>
            <w:bottom w:val="none" w:sz="0" w:space="0" w:color="auto"/>
            <w:right w:val="none" w:sz="0" w:space="0" w:color="auto"/>
          </w:divBdr>
        </w:div>
        <w:div w:id="520701928">
          <w:marLeft w:val="0"/>
          <w:marRight w:val="0"/>
          <w:marTop w:val="0"/>
          <w:marBottom w:val="0"/>
          <w:divBdr>
            <w:top w:val="none" w:sz="0" w:space="0" w:color="auto"/>
            <w:left w:val="none" w:sz="0" w:space="0" w:color="auto"/>
            <w:bottom w:val="none" w:sz="0" w:space="0" w:color="auto"/>
            <w:right w:val="none" w:sz="0" w:space="0" w:color="auto"/>
          </w:divBdr>
        </w:div>
        <w:div w:id="455411590">
          <w:marLeft w:val="0"/>
          <w:marRight w:val="0"/>
          <w:marTop w:val="0"/>
          <w:marBottom w:val="0"/>
          <w:divBdr>
            <w:top w:val="none" w:sz="0" w:space="0" w:color="auto"/>
            <w:left w:val="none" w:sz="0" w:space="0" w:color="auto"/>
            <w:bottom w:val="none" w:sz="0" w:space="0" w:color="auto"/>
            <w:right w:val="none" w:sz="0" w:space="0" w:color="auto"/>
          </w:divBdr>
        </w:div>
        <w:div w:id="886455858">
          <w:marLeft w:val="0"/>
          <w:marRight w:val="0"/>
          <w:marTop w:val="0"/>
          <w:marBottom w:val="0"/>
          <w:divBdr>
            <w:top w:val="none" w:sz="0" w:space="0" w:color="auto"/>
            <w:left w:val="none" w:sz="0" w:space="0" w:color="auto"/>
            <w:bottom w:val="none" w:sz="0" w:space="0" w:color="auto"/>
            <w:right w:val="none" w:sz="0" w:space="0" w:color="auto"/>
          </w:divBdr>
        </w:div>
      </w:divsChild>
    </w:div>
    <w:div w:id="680550518">
      <w:bodyDiv w:val="1"/>
      <w:marLeft w:val="0"/>
      <w:marRight w:val="0"/>
      <w:marTop w:val="0"/>
      <w:marBottom w:val="0"/>
      <w:divBdr>
        <w:top w:val="none" w:sz="0" w:space="0" w:color="auto"/>
        <w:left w:val="none" w:sz="0" w:space="0" w:color="auto"/>
        <w:bottom w:val="none" w:sz="0" w:space="0" w:color="auto"/>
        <w:right w:val="none" w:sz="0" w:space="0" w:color="auto"/>
      </w:divBdr>
      <w:divsChild>
        <w:div w:id="462428583">
          <w:marLeft w:val="547"/>
          <w:marRight w:val="0"/>
          <w:marTop w:val="0"/>
          <w:marBottom w:val="0"/>
          <w:divBdr>
            <w:top w:val="none" w:sz="0" w:space="0" w:color="auto"/>
            <w:left w:val="none" w:sz="0" w:space="0" w:color="auto"/>
            <w:bottom w:val="none" w:sz="0" w:space="0" w:color="auto"/>
            <w:right w:val="none" w:sz="0" w:space="0" w:color="auto"/>
          </w:divBdr>
        </w:div>
      </w:divsChild>
    </w:div>
    <w:div w:id="687678473">
      <w:bodyDiv w:val="1"/>
      <w:marLeft w:val="0"/>
      <w:marRight w:val="0"/>
      <w:marTop w:val="0"/>
      <w:marBottom w:val="0"/>
      <w:divBdr>
        <w:top w:val="none" w:sz="0" w:space="0" w:color="auto"/>
        <w:left w:val="none" w:sz="0" w:space="0" w:color="auto"/>
        <w:bottom w:val="none" w:sz="0" w:space="0" w:color="auto"/>
        <w:right w:val="none" w:sz="0" w:space="0" w:color="auto"/>
      </w:divBdr>
    </w:div>
    <w:div w:id="688410041">
      <w:bodyDiv w:val="1"/>
      <w:marLeft w:val="0"/>
      <w:marRight w:val="0"/>
      <w:marTop w:val="0"/>
      <w:marBottom w:val="0"/>
      <w:divBdr>
        <w:top w:val="none" w:sz="0" w:space="0" w:color="auto"/>
        <w:left w:val="none" w:sz="0" w:space="0" w:color="auto"/>
        <w:bottom w:val="none" w:sz="0" w:space="0" w:color="auto"/>
        <w:right w:val="none" w:sz="0" w:space="0" w:color="auto"/>
      </w:divBdr>
      <w:divsChild>
        <w:div w:id="10341145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93118050">
      <w:bodyDiv w:val="1"/>
      <w:marLeft w:val="0"/>
      <w:marRight w:val="0"/>
      <w:marTop w:val="0"/>
      <w:marBottom w:val="0"/>
      <w:divBdr>
        <w:top w:val="none" w:sz="0" w:space="0" w:color="auto"/>
        <w:left w:val="none" w:sz="0" w:space="0" w:color="auto"/>
        <w:bottom w:val="none" w:sz="0" w:space="0" w:color="auto"/>
        <w:right w:val="none" w:sz="0" w:space="0" w:color="auto"/>
      </w:divBdr>
    </w:div>
    <w:div w:id="693384618">
      <w:bodyDiv w:val="1"/>
      <w:marLeft w:val="0"/>
      <w:marRight w:val="0"/>
      <w:marTop w:val="0"/>
      <w:marBottom w:val="0"/>
      <w:divBdr>
        <w:top w:val="none" w:sz="0" w:space="0" w:color="auto"/>
        <w:left w:val="none" w:sz="0" w:space="0" w:color="auto"/>
        <w:bottom w:val="none" w:sz="0" w:space="0" w:color="auto"/>
        <w:right w:val="none" w:sz="0" w:space="0" w:color="auto"/>
      </w:divBdr>
      <w:divsChild>
        <w:div w:id="40903936">
          <w:marLeft w:val="0"/>
          <w:marRight w:val="0"/>
          <w:marTop w:val="0"/>
          <w:marBottom w:val="0"/>
          <w:divBdr>
            <w:top w:val="none" w:sz="0" w:space="0" w:color="auto"/>
            <w:left w:val="none" w:sz="0" w:space="0" w:color="auto"/>
            <w:bottom w:val="none" w:sz="0" w:space="0" w:color="auto"/>
            <w:right w:val="none" w:sz="0" w:space="0" w:color="auto"/>
          </w:divBdr>
        </w:div>
        <w:div w:id="72943257">
          <w:marLeft w:val="0"/>
          <w:marRight w:val="0"/>
          <w:marTop w:val="0"/>
          <w:marBottom w:val="0"/>
          <w:divBdr>
            <w:top w:val="none" w:sz="0" w:space="0" w:color="auto"/>
            <w:left w:val="none" w:sz="0" w:space="0" w:color="auto"/>
            <w:bottom w:val="none" w:sz="0" w:space="0" w:color="auto"/>
            <w:right w:val="none" w:sz="0" w:space="0" w:color="auto"/>
          </w:divBdr>
        </w:div>
        <w:div w:id="132798627">
          <w:marLeft w:val="0"/>
          <w:marRight w:val="0"/>
          <w:marTop w:val="0"/>
          <w:marBottom w:val="0"/>
          <w:divBdr>
            <w:top w:val="none" w:sz="0" w:space="0" w:color="auto"/>
            <w:left w:val="none" w:sz="0" w:space="0" w:color="auto"/>
            <w:bottom w:val="none" w:sz="0" w:space="0" w:color="auto"/>
            <w:right w:val="none" w:sz="0" w:space="0" w:color="auto"/>
          </w:divBdr>
        </w:div>
        <w:div w:id="266278406">
          <w:marLeft w:val="0"/>
          <w:marRight w:val="0"/>
          <w:marTop w:val="0"/>
          <w:marBottom w:val="0"/>
          <w:divBdr>
            <w:top w:val="none" w:sz="0" w:space="0" w:color="auto"/>
            <w:left w:val="none" w:sz="0" w:space="0" w:color="auto"/>
            <w:bottom w:val="none" w:sz="0" w:space="0" w:color="auto"/>
            <w:right w:val="none" w:sz="0" w:space="0" w:color="auto"/>
          </w:divBdr>
        </w:div>
        <w:div w:id="278225333">
          <w:marLeft w:val="0"/>
          <w:marRight w:val="0"/>
          <w:marTop w:val="0"/>
          <w:marBottom w:val="0"/>
          <w:divBdr>
            <w:top w:val="none" w:sz="0" w:space="0" w:color="auto"/>
            <w:left w:val="none" w:sz="0" w:space="0" w:color="auto"/>
            <w:bottom w:val="none" w:sz="0" w:space="0" w:color="auto"/>
            <w:right w:val="none" w:sz="0" w:space="0" w:color="auto"/>
          </w:divBdr>
        </w:div>
        <w:div w:id="278728728">
          <w:marLeft w:val="0"/>
          <w:marRight w:val="0"/>
          <w:marTop w:val="0"/>
          <w:marBottom w:val="0"/>
          <w:divBdr>
            <w:top w:val="none" w:sz="0" w:space="0" w:color="auto"/>
            <w:left w:val="none" w:sz="0" w:space="0" w:color="auto"/>
            <w:bottom w:val="none" w:sz="0" w:space="0" w:color="auto"/>
            <w:right w:val="none" w:sz="0" w:space="0" w:color="auto"/>
          </w:divBdr>
        </w:div>
        <w:div w:id="326400279">
          <w:marLeft w:val="0"/>
          <w:marRight w:val="0"/>
          <w:marTop w:val="0"/>
          <w:marBottom w:val="0"/>
          <w:divBdr>
            <w:top w:val="none" w:sz="0" w:space="0" w:color="auto"/>
            <w:left w:val="none" w:sz="0" w:space="0" w:color="auto"/>
            <w:bottom w:val="none" w:sz="0" w:space="0" w:color="auto"/>
            <w:right w:val="none" w:sz="0" w:space="0" w:color="auto"/>
          </w:divBdr>
        </w:div>
        <w:div w:id="383219883">
          <w:marLeft w:val="0"/>
          <w:marRight w:val="0"/>
          <w:marTop w:val="0"/>
          <w:marBottom w:val="0"/>
          <w:divBdr>
            <w:top w:val="none" w:sz="0" w:space="0" w:color="auto"/>
            <w:left w:val="none" w:sz="0" w:space="0" w:color="auto"/>
            <w:bottom w:val="none" w:sz="0" w:space="0" w:color="auto"/>
            <w:right w:val="none" w:sz="0" w:space="0" w:color="auto"/>
          </w:divBdr>
        </w:div>
        <w:div w:id="1012293084">
          <w:marLeft w:val="0"/>
          <w:marRight w:val="0"/>
          <w:marTop w:val="0"/>
          <w:marBottom w:val="0"/>
          <w:divBdr>
            <w:top w:val="none" w:sz="0" w:space="0" w:color="auto"/>
            <w:left w:val="none" w:sz="0" w:space="0" w:color="auto"/>
            <w:bottom w:val="none" w:sz="0" w:space="0" w:color="auto"/>
            <w:right w:val="none" w:sz="0" w:space="0" w:color="auto"/>
          </w:divBdr>
        </w:div>
        <w:div w:id="1154948097">
          <w:marLeft w:val="0"/>
          <w:marRight w:val="0"/>
          <w:marTop w:val="0"/>
          <w:marBottom w:val="0"/>
          <w:divBdr>
            <w:top w:val="none" w:sz="0" w:space="0" w:color="auto"/>
            <w:left w:val="none" w:sz="0" w:space="0" w:color="auto"/>
            <w:bottom w:val="none" w:sz="0" w:space="0" w:color="auto"/>
            <w:right w:val="none" w:sz="0" w:space="0" w:color="auto"/>
          </w:divBdr>
        </w:div>
        <w:div w:id="1370300307">
          <w:marLeft w:val="0"/>
          <w:marRight w:val="0"/>
          <w:marTop w:val="0"/>
          <w:marBottom w:val="0"/>
          <w:divBdr>
            <w:top w:val="none" w:sz="0" w:space="0" w:color="auto"/>
            <w:left w:val="none" w:sz="0" w:space="0" w:color="auto"/>
            <w:bottom w:val="none" w:sz="0" w:space="0" w:color="auto"/>
            <w:right w:val="none" w:sz="0" w:space="0" w:color="auto"/>
          </w:divBdr>
        </w:div>
        <w:div w:id="1454713901">
          <w:marLeft w:val="0"/>
          <w:marRight w:val="0"/>
          <w:marTop w:val="0"/>
          <w:marBottom w:val="0"/>
          <w:divBdr>
            <w:top w:val="none" w:sz="0" w:space="0" w:color="auto"/>
            <w:left w:val="none" w:sz="0" w:space="0" w:color="auto"/>
            <w:bottom w:val="none" w:sz="0" w:space="0" w:color="auto"/>
            <w:right w:val="none" w:sz="0" w:space="0" w:color="auto"/>
          </w:divBdr>
        </w:div>
        <w:div w:id="1540776945">
          <w:marLeft w:val="0"/>
          <w:marRight w:val="0"/>
          <w:marTop w:val="0"/>
          <w:marBottom w:val="0"/>
          <w:divBdr>
            <w:top w:val="none" w:sz="0" w:space="0" w:color="auto"/>
            <w:left w:val="none" w:sz="0" w:space="0" w:color="auto"/>
            <w:bottom w:val="none" w:sz="0" w:space="0" w:color="auto"/>
            <w:right w:val="none" w:sz="0" w:space="0" w:color="auto"/>
          </w:divBdr>
        </w:div>
        <w:div w:id="1542207546">
          <w:marLeft w:val="0"/>
          <w:marRight w:val="0"/>
          <w:marTop w:val="0"/>
          <w:marBottom w:val="0"/>
          <w:divBdr>
            <w:top w:val="none" w:sz="0" w:space="0" w:color="auto"/>
            <w:left w:val="none" w:sz="0" w:space="0" w:color="auto"/>
            <w:bottom w:val="none" w:sz="0" w:space="0" w:color="auto"/>
            <w:right w:val="none" w:sz="0" w:space="0" w:color="auto"/>
          </w:divBdr>
        </w:div>
        <w:div w:id="2040884920">
          <w:marLeft w:val="0"/>
          <w:marRight w:val="0"/>
          <w:marTop w:val="0"/>
          <w:marBottom w:val="0"/>
          <w:divBdr>
            <w:top w:val="none" w:sz="0" w:space="0" w:color="auto"/>
            <w:left w:val="none" w:sz="0" w:space="0" w:color="auto"/>
            <w:bottom w:val="none" w:sz="0" w:space="0" w:color="auto"/>
            <w:right w:val="none" w:sz="0" w:space="0" w:color="auto"/>
          </w:divBdr>
        </w:div>
      </w:divsChild>
    </w:div>
    <w:div w:id="693657264">
      <w:bodyDiv w:val="1"/>
      <w:marLeft w:val="0"/>
      <w:marRight w:val="0"/>
      <w:marTop w:val="0"/>
      <w:marBottom w:val="0"/>
      <w:divBdr>
        <w:top w:val="none" w:sz="0" w:space="0" w:color="auto"/>
        <w:left w:val="none" w:sz="0" w:space="0" w:color="auto"/>
        <w:bottom w:val="none" w:sz="0" w:space="0" w:color="auto"/>
        <w:right w:val="none" w:sz="0" w:space="0" w:color="auto"/>
      </w:divBdr>
    </w:div>
    <w:div w:id="694190000">
      <w:bodyDiv w:val="1"/>
      <w:marLeft w:val="0"/>
      <w:marRight w:val="0"/>
      <w:marTop w:val="0"/>
      <w:marBottom w:val="0"/>
      <w:divBdr>
        <w:top w:val="none" w:sz="0" w:space="0" w:color="auto"/>
        <w:left w:val="none" w:sz="0" w:space="0" w:color="auto"/>
        <w:bottom w:val="none" w:sz="0" w:space="0" w:color="auto"/>
        <w:right w:val="none" w:sz="0" w:space="0" w:color="auto"/>
      </w:divBdr>
    </w:div>
    <w:div w:id="694889420">
      <w:bodyDiv w:val="1"/>
      <w:marLeft w:val="0"/>
      <w:marRight w:val="0"/>
      <w:marTop w:val="0"/>
      <w:marBottom w:val="0"/>
      <w:divBdr>
        <w:top w:val="none" w:sz="0" w:space="0" w:color="auto"/>
        <w:left w:val="none" w:sz="0" w:space="0" w:color="auto"/>
        <w:bottom w:val="none" w:sz="0" w:space="0" w:color="auto"/>
        <w:right w:val="none" w:sz="0" w:space="0" w:color="auto"/>
      </w:divBdr>
    </w:div>
    <w:div w:id="702023500">
      <w:bodyDiv w:val="1"/>
      <w:marLeft w:val="0"/>
      <w:marRight w:val="0"/>
      <w:marTop w:val="0"/>
      <w:marBottom w:val="0"/>
      <w:divBdr>
        <w:top w:val="none" w:sz="0" w:space="0" w:color="auto"/>
        <w:left w:val="none" w:sz="0" w:space="0" w:color="auto"/>
        <w:bottom w:val="none" w:sz="0" w:space="0" w:color="auto"/>
        <w:right w:val="none" w:sz="0" w:space="0" w:color="auto"/>
      </w:divBdr>
    </w:div>
    <w:div w:id="707142341">
      <w:bodyDiv w:val="1"/>
      <w:marLeft w:val="0"/>
      <w:marRight w:val="0"/>
      <w:marTop w:val="0"/>
      <w:marBottom w:val="0"/>
      <w:divBdr>
        <w:top w:val="none" w:sz="0" w:space="0" w:color="auto"/>
        <w:left w:val="none" w:sz="0" w:space="0" w:color="auto"/>
        <w:bottom w:val="none" w:sz="0" w:space="0" w:color="auto"/>
        <w:right w:val="none" w:sz="0" w:space="0" w:color="auto"/>
      </w:divBdr>
    </w:div>
    <w:div w:id="734820606">
      <w:bodyDiv w:val="1"/>
      <w:marLeft w:val="0"/>
      <w:marRight w:val="0"/>
      <w:marTop w:val="0"/>
      <w:marBottom w:val="0"/>
      <w:divBdr>
        <w:top w:val="none" w:sz="0" w:space="0" w:color="auto"/>
        <w:left w:val="none" w:sz="0" w:space="0" w:color="auto"/>
        <w:bottom w:val="none" w:sz="0" w:space="0" w:color="auto"/>
        <w:right w:val="none" w:sz="0" w:space="0" w:color="auto"/>
      </w:divBdr>
    </w:div>
    <w:div w:id="752512568">
      <w:bodyDiv w:val="1"/>
      <w:marLeft w:val="0"/>
      <w:marRight w:val="0"/>
      <w:marTop w:val="0"/>
      <w:marBottom w:val="0"/>
      <w:divBdr>
        <w:top w:val="none" w:sz="0" w:space="0" w:color="auto"/>
        <w:left w:val="none" w:sz="0" w:space="0" w:color="auto"/>
        <w:bottom w:val="none" w:sz="0" w:space="0" w:color="auto"/>
        <w:right w:val="none" w:sz="0" w:space="0" w:color="auto"/>
      </w:divBdr>
    </w:div>
    <w:div w:id="766773621">
      <w:bodyDiv w:val="1"/>
      <w:marLeft w:val="0"/>
      <w:marRight w:val="0"/>
      <w:marTop w:val="0"/>
      <w:marBottom w:val="0"/>
      <w:divBdr>
        <w:top w:val="none" w:sz="0" w:space="0" w:color="auto"/>
        <w:left w:val="none" w:sz="0" w:space="0" w:color="auto"/>
        <w:bottom w:val="none" w:sz="0" w:space="0" w:color="auto"/>
        <w:right w:val="none" w:sz="0" w:space="0" w:color="auto"/>
      </w:divBdr>
    </w:div>
    <w:div w:id="779564685">
      <w:bodyDiv w:val="1"/>
      <w:marLeft w:val="0"/>
      <w:marRight w:val="0"/>
      <w:marTop w:val="0"/>
      <w:marBottom w:val="0"/>
      <w:divBdr>
        <w:top w:val="none" w:sz="0" w:space="0" w:color="auto"/>
        <w:left w:val="none" w:sz="0" w:space="0" w:color="auto"/>
        <w:bottom w:val="none" w:sz="0" w:space="0" w:color="auto"/>
        <w:right w:val="none" w:sz="0" w:space="0" w:color="auto"/>
      </w:divBdr>
    </w:div>
    <w:div w:id="793718510">
      <w:bodyDiv w:val="1"/>
      <w:marLeft w:val="0"/>
      <w:marRight w:val="0"/>
      <w:marTop w:val="0"/>
      <w:marBottom w:val="0"/>
      <w:divBdr>
        <w:top w:val="none" w:sz="0" w:space="0" w:color="auto"/>
        <w:left w:val="none" w:sz="0" w:space="0" w:color="auto"/>
        <w:bottom w:val="none" w:sz="0" w:space="0" w:color="auto"/>
        <w:right w:val="none" w:sz="0" w:space="0" w:color="auto"/>
      </w:divBdr>
    </w:div>
    <w:div w:id="798108937">
      <w:bodyDiv w:val="1"/>
      <w:marLeft w:val="0"/>
      <w:marRight w:val="0"/>
      <w:marTop w:val="0"/>
      <w:marBottom w:val="0"/>
      <w:divBdr>
        <w:top w:val="none" w:sz="0" w:space="0" w:color="auto"/>
        <w:left w:val="none" w:sz="0" w:space="0" w:color="auto"/>
        <w:bottom w:val="none" w:sz="0" w:space="0" w:color="auto"/>
        <w:right w:val="none" w:sz="0" w:space="0" w:color="auto"/>
      </w:divBdr>
    </w:div>
    <w:div w:id="804127339">
      <w:bodyDiv w:val="1"/>
      <w:marLeft w:val="0"/>
      <w:marRight w:val="0"/>
      <w:marTop w:val="0"/>
      <w:marBottom w:val="0"/>
      <w:divBdr>
        <w:top w:val="none" w:sz="0" w:space="0" w:color="auto"/>
        <w:left w:val="none" w:sz="0" w:space="0" w:color="auto"/>
        <w:bottom w:val="none" w:sz="0" w:space="0" w:color="auto"/>
        <w:right w:val="none" w:sz="0" w:space="0" w:color="auto"/>
      </w:divBdr>
    </w:div>
    <w:div w:id="825704616">
      <w:bodyDiv w:val="1"/>
      <w:marLeft w:val="0"/>
      <w:marRight w:val="0"/>
      <w:marTop w:val="0"/>
      <w:marBottom w:val="0"/>
      <w:divBdr>
        <w:top w:val="none" w:sz="0" w:space="0" w:color="auto"/>
        <w:left w:val="none" w:sz="0" w:space="0" w:color="auto"/>
        <w:bottom w:val="none" w:sz="0" w:space="0" w:color="auto"/>
        <w:right w:val="none" w:sz="0" w:space="0" w:color="auto"/>
      </w:divBdr>
    </w:div>
    <w:div w:id="888108254">
      <w:bodyDiv w:val="1"/>
      <w:marLeft w:val="0"/>
      <w:marRight w:val="0"/>
      <w:marTop w:val="0"/>
      <w:marBottom w:val="0"/>
      <w:divBdr>
        <w:top w:val="none" w:sz="0" w:space="0" w:color="auto"/>
        <w:left w:val="none" w:sz="0" w:space="0" w:color="auto"/>
        <w:bottom w:val="none" w:sz="0" w:space="0" w:color="auto"/>
        <w:right w:val="none" w:sz="0" w:space="0" w:color="auto"/>
      </w:divBdr>
    </w:div>
    <w:div w:id="902257203">
      <w:bodyDiv w:val="1"/>
      <w:marLeft w:val="0"/>
      <w:marRight w:val="0"/>
      <w:marTop w:val="0"/>
      <w:marBottom w:val="0"/>
      <w:divBdr>
        <w:top w:val="none" w:sz="0" w:space="0" w:color="auto"/>
        <w:left w:val="none" w:sz="0" w:space="0" w:color="auto"/>
        <w:bottom w:val="none" w:sz="0" w:space="0" w:color="auto"/>
        <w:right w:val="none" w:sz="0" w:space="0" w:color="auto"/>
      </w:divBdr>
    </w:div>
    <w:div w:id="917515190">
      <w:bodyDiv w:val="1"/>
      <w:marLeft w:val="91"/>
      <w:marRight w:val="91"/>
      <w:marTop w:val="91"/>
      <w:marBottom w:val="91"/>
      <w:divBdr>
        <w:top w:val="none" w:sz="0" w:space="0" w:color="auto"/>
        <w:left w:val="none" w:sz="0" w:space="0" w:color="auto"/>
        <w:bottom w:val="none" w:sz="0" w:space="0" w:color="auto"/>
        <w:right w:val="none" w:sz="0" w:space="0" w:color="auto"/>
      </w:divBdr>
      <w:divsChild>
        <w:div w:id="1976986096">
          <w:marLeft w:val="0"/>
          <w:marRight w:val="0"/>
          <w:marTop w:val="0"/>
          <w:marBottom w:val="0"/>
          <w:divBdr>
            <w:top w:val="none" w:sz="0" w:space="0" w:color="auto"/>
            <w:left w:val="none" w:sz="0" w:space="0" w:color="auto"/>
            <w:bottom w:val="none" w:sz="0" w:space="0" w:color="auto"/>
            <w:right w:val="none" w:sz="0" w:space="0" w:color="auto"/>
          </w:divBdr>
        </w:div>
      </w:divsChild>
    </w:div>
    <w:div w:id="924143908">
      <w:bodyDiv w:val="1"/>
      <w:marLeft w:val="0"/>
      <w:marRight w:val="0"/>
      <w:marTop w:val="0"/>
      <w:marBottom w:val="0"/>
      <w:divBdr>
        <w:top w:val="none" w:sz="0" w:space="0" w:color="auto"/>
        <w:left w:val="none" w:sz="0" w:space="0" w:color="auto"/>
        <w:bottom w:val="none" w:sz="0" w:space="0" w:color="auto"/>
        <w:right w:val="none" w:sz="0" w:space="0" w:color="auto"/>
      </w:divBdr>
    </w:div>
    <w:div w:id="925499655">
      <w:bodyDiv w:val="1"/>
      <w:marLeft w:val="0"/>
      <w:marRight w:val="0"/>
      <w:marTop w:val="0"/>
      <w:marBottom w:val="0"/>
      <w:divBdr>
        <w:top w:val="none" w:sz="0" w:space="0" w:color="auto"/>
        <w:left w:val="none" w:sz="0" w:space="0" w:color="auto"/>
        <w:bottom w:val="none" w:sz="0" w:space="0" w:color="auto"/>
        <w:right w:val="none" w:sz="0" w:space="0" w:color="auto"/>
      </w:divBdr>
    </w:div>
    <w:div w:id="927275870">
      <w:bodyDiv w:val="1"/>
      <w:marLeft w:val="0"/>
      <w:marRight w:val="0"/>
      <w:marTop w:val="0"/>
      <w:marBottom w:val="0"/>
      <w:divBdr>
        <w:top w:val="none" w:sz="0" w:space="0" w:color="auto"/>
        <w:left w:val="none" w:sz="0" w:space="0" w:color="auto"/>
        <w:bottom w:val="none" w:sz="0" w:space="0" w:color="auto"/>
        <w:right w:val="none" w:sz="0" w:space="0" w:color="auto"/>
      </w:divBdr>
    </w:div>
    <w:div w:id="968163754">
      <w:bodyDiv w:val="1"/>
      <w:marLeft w:val="0"/>
      <w:marRight w:val="0"/>
      <w:marTop w:val="0"/>
      <w:marBottom w:val="0"/>
      <w:divBdr>
        <w:top w:val="none" w:sz="0" w:space="0" w:color="auto"/>
        <w:left w:val="none" w:sz="0" w:space="0" w:color="auto"/>
        <w:bottom w:val="none" w:sz="0" w:space="0" w:color="auto"/>
        <w:right w:val="none" w:sz="0" w:space="0" w:color="auto"/>
      </w:divBdr>
    </w:div>
    <w:div w:id="974140426">
      <w:bodyDiv w:val="1"/>
      <w:marLeft w:val="0"/>
      <w:marRight w:val="0"/>
      <w:marTop w:val="0"/>
      <w:marBottom w:val="0"/>
      <w:divBdr>
        <w:top w:val="none" w:sz="0" w:space="0" w:color="auto"/>
        <w:left w:val="none" w:sz="0" w:space="0" w:color="auto"/>
        <w:bottom w:val="none" w:sz="0" w:space="0" w:color="auto"/>
        <w:right w:val="none" w:sz="0" w:space="0" w:color="auto"/>
      </w:divBdr>
    </w:div>
    <w:div w:id="1029187095">
      <w:bodyDiv w:val="1"/>
      <w:marLeft w:val="0"/>
      <w:marRight w:val="0"/>
      <w:marTop w:val="0"/>
      <w:marBottom w:val="0"/>
      <w:divBdr>
        <w:top w:val="none" w:sz="0" w:space="0" w:color="auto"/>
        <w:left w:val="none" w:sz="0" w:space="0" w:color="auto"/>
        <w:bottom w:val="none" w:sz="0" w:space="0" w:color="auto"/>
        <w:right w:val="none" w:sz="0" w:space="0" w:color="auto"/>
      </w:divBdr>
    </w:div>
    <w:div w:id="1037315426">
      <w:bodyDiv w:val="1"/>
      <w:marLeft w:val="0"/>
      <w:marRight w:val="0"/>
      <w:marTop w:val="0"/>
      <w:marBottom w:val="0"/>
      <w:divBdr>
        <w:top w:val="none" w:sz="0" w:space="0" w:color="auto"/>
        <w:left w:val="none" w:sz="0" w:space="0" w:color="auto"/>
        <w:bottom w:val="none" w:sz="0" w:space="0" w:color="auto"/>
        <w:right w:val="none" w:sz="0" w:space="0" w:color="auto"/>
      </w:divBdr>
    </w:div>
    <w:div w:id="1084885923">
      <w:bodyDiv w:val="1"/>
      <w:marLeft w:val="0"/>
      <w:marRight w:val="0"/>
      <w:marTop w:val="0"/>
      <w:marBottom w:val="0"/>
      <w:divBdr>
        <w:top w:val="none" w:sz="0" w:space="0" w:color="auto"/>
        <w:left w:val="none" w:sz="0" w:space="0" w:color="auto"/>
        <w:bottom w:val="none" w:sz="0" w:space="0" w:color="auto"/>
        <w:right w:val="none" w:sz="0" w:space="0" w:color="auto"/>
      </w:divBdr>
    </w:div>
    <w:div w:id="1088313686">
      <w:bodyDiv w:val="1"/>
      <w:marLeft w:val="0"/>
      <w:marRight w:val="0"/>
      <w:marTop w:val="0"/>
      <w:marBottom w:val="0"/>
      <w:divBdr>
        <w:top w:val="none" w:sz="0" w:space="0" w:color="auto"/>
        <w:left w:val="none" w:sz="0" w:space="0" w:color="auto"/>
        <w:bottom w:val="none" w:sz="0" w:space="0" w:color="auto"/>
        <w:right w:val="none" w:sz="0" w:space="0" w:color="auto"/>
      </w:divBdr>
    </w:div>
    <w:div w:id="1110666052">
      <w:bodyDiv w:val="1"/>
      <w:marLeft w:val="0"/>
      <w:marRight w:val="0"/>
      <w:marTop w:val="0"/>
      <w:marBottom w:val="0"/>
      <w:divBdr>
        <w:top w:val="none" w:sz="0" w:space="0" w:color="auto"/>
        <w:left w:val="none" w:sz="0" w:space="0" w:color="auto"/>
        <w:bottom w:val="none" w:sz="0" w:space="0" w:color="auto"/>
        <w:right w:val="none" w:sz="0" w:space="0" w:color="auto"/>
      </w:divBdr>
    </w:div>
    <w:div w:id="1111582939">
      <w:bodyDiv w:val="1"/>
      <w:marLeft w:val="0"/>
      <w:marRight w:val="0"/>
      <w:marTop w:val="0"/>
      <w:marBottom w:val="0"/>
      <w:divBdr>
        <w:top w:val="none" w:sz="0" w:space="0" w:color="auto"/>
        <w:left w:val="none" w:sz="0" w:space="0" w:color="auto"/>
        <w:bottom w:val="none" w:sz="0" w:space="0" w:color="auto"/>
        <w:right w:val="none" w:sz="0" w:space="0" w:color="auto"/>
      </w:divBdr>
      <w:divsChild>
        <w:div w:id="497887072">
          <w:marLeft w:val="0"/>
          <w:marRight w:val="0"/>
          <w:marTop w:val="0"/>
          <w:marBottom w:val="0"/>
          <w:divBdr>
            <w:top w:val="none" w:sz="0" w:space="0" w:color="auto"/>
            <w:left w:val="none" w:sz="0" w:space="0" w:color="auto"/>
            <w:bottom w:val="none" w:sz="0" w:space="0" w:color="auto"/>
            <w:right w:val="none" w:sz="0" w:space="0" w:color="auto"/>
          </w:divBdr>
        </w:div>
        <w:div w:id="668367537">
          <w:marLeft w:val="0"/>
          <w:marRight w:val="0"/>
          <w:marTop w:val="0"/>
          <w:marBottom w:val="0"/>
          <w:divBdr>
            <w:top w:val="none" w:sz="0" w:space="0" w:color="auto"/>
            <w:left w:val="none" w:sz="0" w:space="0" w:color="auto"/>
            <w:bottom w:val="none" w:sz="0" w:space="0" w:color="auto"/>
            <w:right w:val="none" w:sz="0" w:space="0" w:color="auto"/>
          </w:divBdr>
        </w:div>
        <w:div w:id="10108008">
          <w:marLeft w:val="0"/>
          <w:marRight w:val="0"/>
          <w:marTop w:val="0"/>
          <w:marBottom w:val="0"/>
          <w:divBdr>
            <w:top w:val="none" w:sz="0" w:space="0" w:color="auto"/>
            <w:left w:val="none" w:sz="0" w:space="0" w:color="auto"/>
            <w:bottom w:val="none" w:sz="0" w:space="0" w:color="auto"/>
            <w:right w:val="none" w:sz="0" w:space="0" w:color="auto"/>
          </w:divBdr>
        </w:div>
        <w:div w:id="2051609272">
          <w:marLeft w:val="0"/>
          <w:marRight w:val="0"/>
          <w:marTop w:val="0"/>
          <w:marBottom w:val="0"/>
          <w:divBdr>
            <w:top w:val="none" w:sz="0" w:space="0" w:color="auto"/>
            <w:left w:val="none" w:sz="0" w:space="0" w:color="auto"/>
            <w:bottom w:val="none" w:sz="0" w:space="0" w:color="auto"/>
            <w:right w:val="none" w:sz="0" w:space="0" w:color="auto"/>
          </w:divBdr>
        </w:div>
        <w:div w:id="448936123">
          <w:marLeft w:val="0"/>
          <w:marRight w:val="0"/>
          <w:marTop w:val="0"/>
          <w:marBottom w:val="0"/>
          <w:divBdr>
            <w:top w:val="none" w:sz="0" w:space="0" w:color="auto"/>
            <w:left w:val="none" w:sz="0" w:space="0" w:color="auto"/>
            <w:bottom w:val="none" w:sz="0" w:space="0" w:color="auto"/>
            <w:right w:val="none" w:sz="0" w:space="0" w:color="auto"/>
          </w:divBdr>
        </w:div>
        <w:div w:id="2144302454">
          <w:marLeft w:val="0"/>
          <w:marRight w:val="0"/>
          <w:marTop w:val="0"/>
          <w:marBottom w:val="0"/>
          <w:divBdr>
            <w:top w:val="none" w:sz="0" w:space="0" w:color="auto"/>
            <w:left w:val="none" w:sz="0" w:space="0" w:color="auto"/>
            <w:bottom w:val="none" w:sz="0" w:space="0" w:color="auto"/>
            <w:right w:val="none" w:sz="0" w:space="0" w:color="auto"/>
          </w:divBdr>
        </w:div>
        <w:div w:id="1443496120">
          <w:marLeft w:val="0"/>
          <w:marRight w:val="0"/>
          <w:marTop w:val="0"/>
          <w:marBottom w:val="0"/>
          <w:divBdr>
            <w:top w:val="none" w:sz="0" w:space="0" w:color="auto"/>
            <w:left w:val="none" w:sz="0" w:space="0" w:color="auto"/>
            <w:bottom w:val="none" w:sz="0" w:space="0" w:color="auto"/>
            <w:right w:val="none" w:sz="0" w:space="0" w:color="auto"/>
          </w:divBdr>
        </w:div>
        <w:div w:id="707755358">
          <w:marLeft w:val="0"/>
          <w:marRight w:val="0"/>
          <w:marTop w:val="0"/>
          <w:marBottom w:val="0"/>
          <w:divBdr>
            <w:top w:val="none" w:sz="0" w:space="0" w:color="auto"/>
            <w:left w:val="none" w:sz="0" w:space="0" w:color="auto"/>
            <w:bottom w:val="none" w:sz="0" w:space="0" w:color="auto"/>
            <w:right w:val="none" w:sz="0" w:space="0" w:color="auto"/>
          </w:divBdr>
        </w:div>
        <w:div w:id="746926174">
          <w:marLeft w:val="0"/>
          <w:marRight w:val="0"/>
          <w:marTop w:val="0"/>
          <w:marBottom w:val="0"/>
          <w:divBdr>
            <w:top w:val="none" w:sz="0" w:space="0" w:color="auto"/>
            <w:left w:val="none" w:sz="0" w:space="0" w:color="auto"/>
            <w:bottom w:val="none" w:sz="0" w:space="0" w:color="auto"/>
            <w:right w:val="none" w:sz="0" w:space="0" w:color="auto"/>
          </w:divBdr>
        </w:div>
        <w:div w:id="523441076">
          <w:marLeft w:val="0"/>
          <w:marRight w:val="0"/>
          <w:marTop w:val="0"/>
          <w:marBottom w:val="0"/>
          <w:divBdr>
            <w:top w:val="none" w:sz="0" w:space="0" w:color="auto"/>
            <w:left w:val="none" w:sz="0" w:space="0" w:color="auto"/>
            <w:bottom w:val="none" w:sz="0" w:space="0" w:color="auto"/>
            <w:right w:val="none" w:sz="0" w:space="0" w:color="auto"/>
          </w:divBdr>
        </w:div>
        <w:div w:id="1863088632">
          <w:marLeft w:val="0"/>
          <w:marRight w:val="0"/>
          <w:marTop w:val="0"/>
          <w:marBottom w:val="0"/>
          <w:divBdr>
            <w:top w:val="none" w:sz="0" w:space="0" w:color="auto"/>
            <w:left w:val="none" w:sz="0" w:space="0" w:color="auto"/>
            <w:bottom w:val="none" w:sz="0" w:space="0" w:color="auto"/>
            <w:right w:val="none" w:sz="0" w:space="0" w:color="auto"/>
          </w:divBdr>
        </w:div>
      </w:divsChild>
    </w:div>
    <w:div w:id="1130778879">
      <w:bodyDiv w:val="1"/>
      <w:marLeft w:val="0"/>
      <w:marRight w:val="0"/>
      <w:marTop w:val="0"/>
      <w:marBottom w:val="0"/>
      <w:divBdr>
        <w:top w:val="none" w:sz="0" w:space="0" w:color="auto"/>
        <w:left w:val="none" w:sz="0" w:space="0" w:color="auto"/>
        <w:bottom w:val="none" w:sz="0" w:space="0" w:color="auto"/>
        <w:right w:val="none" w:sz="0" w:space="0" w:color="auto"/>
      </w:divBdr>
    </w:div>
    <w:div w:id="1148132376">
      <w:bodyDiv w:val="1"/>
      <w:marLeft w:val="0"/>
      <w:marRight w:val="0"/>
      <w:marTop w:val="0"/>
      <w:marBottom w:val="0"/>
      <w:divBdr>
        <w:top w:val="none" w:sz="0" w:space="0" w:color="auto"/>
        <w:left w:val="none" w:sz="0" w:space="0" w:color="auto"/>
        <w:bottom w:val="none" w:sz="0" w:space="0" w:color="auto"/>
        <w:right w:val="none" w:sz="0" w:space="0" w:color="auto"/>
      </w:divBdr>
    </w:div>
    <w:div w:id="1162236955">
      <w:bodyDiv w:val="1"/>
      <w:marLeft w:val="0"/>
      <w:marRight w:val="0"/>
      <w:marTop w:val="0"/>
      <w:marBottom w:val="0"/>
      <w:divBdr>
        <w:top w:val="none" w:sz="0" w:space="0" w:color="auto"/>
        <w:left w:val="none" w:sz="0" w:space="0" w:color="auto"/>
        <w:bottom w:val="none" w:sz="0" w:space="0" w:color="auto"/>
        <w:right w:val="none" w:sz="0" w:space="0" w:color="auto"/>
      </w:divBdr>
    </w:div>
    <w:div w:id="1170099102">
      <w:bodyDiv w:val="1"/>
      <w:marLeft w:val="0"/>
      <w:marRight w:val="0"/>
      <w:marTop w:val="0"/>
      <w:marBottom w:val="0"/>
      <w:divBdr>
        <w:top w:val="none" w:sz="0" w:space="0" w:color="auto"/>
        <w:left w:val="none" w:sz="0" w:space="0" w:color="auto"/>
        <w:bottom w:val="none" w:sz="0" w:space="0" w:color="auto"/>
        <w:right w:val="none" w:sz="0" w:space="0" w:color="auto"/>
      </w:divBdr>
    </w:div>
    <w:div w:id="1170562247">
      <w:bodyDiv w:val="1"/>
      <w:marLeft w:val="0"/>
      <w:marRight w:val="0"/>
      <w:marTop w:val="0"/>
      <w:marBottom w:val="0"/>
      <w:divBdr>
        <w:top w:val="none" w:sz="0" w:space="0" w:color="auto"/>
        <w:left w:val="none" w:sz="0" w:space="0" w:color="auto"/>
        <w:bottom w:val="none" w:sz="0" w:space="0" w:color="auto"/>
        <w:right w:val="none" w:sz="0" w:space="0" w:color="auto"/>
      </w:divBdr>
    </w:div>
    <w:div w:id="1175994312">
      <w:bodyDiv w:val="1"/>
      <w:marLeft w:val="0"/>
      <w:marRight w:val="0"/>
      <w:marTop w:val="0"/>
      <w:marBottom w:val="0"/>
      <w:divBdr>
        <w:top w:val="none" w:sz="0" w:space="0" w:color="auto"/>
        <w:left w:val="none" w:sz="0" w:space="0" w:color="auto"/>
        <w:bottom w:val="none" w:sz="0" w:space="0" w:color="auto"/>
        <w:right w:val="none" w:sz="0" w:space="0" w:color="auto"/>
      </w:divBdr>
    </w:div>
    <w:div w:id="1181355952">
      <w:bodyDiv w:val="1"/>
      <w:marLeft w:val="0"/>
      <w:marRight w:val="0"/>
      <w:marTop w:val="0"/>
      <w:marBottom w:val="0"/>
      <w:divBdr>
        <w:top w:val="none" w:sz="0" w:space="0" w:color="auto"/>
        <w:left w:val="none" w:sz="0" w:space="0" w:color="auto"/>
        <w:bottom w:val="none" w:sz="0" w:space="0" w:color="auto"/>
        <w:right w:val="none" w:sz="0" w:space="0" w:color="auto"/>
      </w:divBdr>
    </w:div>
    <w:div w:id="1184779177">
      <w:bodyDiv w:val="1"/>
      <w:marLeft w:val="0"/>
      <w:marRight w:val="0"/>
      <w:marTop w:val="0"/>
      <w:marBottom w:val="0"/>
      <w:divBdr>
        <w:top w:val="none" w:sz="0" w:space="0" w:color="auto"/>
        <w:left w:val="none" w:sz="0" w:space="0" w:color="auto"/>
        <w:bottom w:val="none" w:sz="0" w:space="0" w:color="auto"/>
        <w:right w:val="none" w:sz="0" w:space="0" w:color="auto"/>
      </w:divBdr>
    </w:div>
    <w:div w:id="1189681894">
      <w:bodyDiv w:val="1"/>
      <w:marLeft w:val="0"/>
      <w:marRight w:val="0"/>
      <w:marTop w:val="0"/>
      <w:marBottom w:val="0"/>
      <w:divBdr>
        <w:top w:val="none" w:sz="0" w:space="0" w:color="auto"/>
        <w:left w:val="none" w:sz="0" w:space="0" w:color="auto"/>
        <w:bottom w:val="none" w:sz="0" w:space="0" w:color="auto"/>
        <w:right w:val="none" w:sz="0" w:space="0" w:color="auto"/>
      </w:divBdr>
    </w:div>
    <w:div w:id="1215657257">
      <w:bodyDiv w:val="1"/>
      <w:marLeft w:val="0"/>
      <w:marRight w:val="0"/>
      <w:marTop w:val="0"/>
      <w:marBottom w:val="0"/>
      <w:divBdr>
        <w:top w:val="none" w:sz="0" w:space="0" w:color="auto"/>
        <w:left w:val="none" w:sz="0" w:space="0" w:color="auto"/>
        <w:bottom w:val="none" w:sz="0" w:space="0" w:color="auto"/>
        <w:right w:val="none" w:sz="0" w:space="0" w:color="auto"/>
      </w:divBdr>
    </w:div>
    <w:div w:id="1224874770">
      <w:bodyDiv w:val="1"/>
      <w:marLeft w:val="0"/>
      <w:marRight w:val="0"/>
      <w:marTop w:val="0"/>
      <w:marBottom w:val="0"/>
      <w:divBdr>
        <w:top w:val="none" w:sz="0" w:space="0" w:color="auto"/>
        <w:left w:val="none" w:sz="0" w:space="0" w:color="auto"/>
        <w:bottom w:val="none" w:sz="0" w:space="0" w:color="auto"/>
        <w:right w:val="none" w:sz="0" w:space="0" w:color="auto"/>
      </w:divBdr>
    </w:div>
    <w:div w:id="1299922844">
      <w:bodyDiv w:val="1"/>
      <w:marLeft w:val="0"/>
      <w:marRight w:val="0"/>
      <w:marTop w:val="0"/>
      <w:marBottom w:val="0"/>
      <w:divBdr>
        <w:top w:val="none" w:sz="0" w:space="0" w:color="auto"/>
        <w:left w:val="none" w:sz="0" w:space="0" w:color="auto"/>
        <w:bottom w:val="none" w:sz="0" w:space="0" w:color="auto"/>
        <w:right w:val="none" w:sz="0" w:space="0" w:color="auto"/>
      </w:divBdr>
    </w:div>
    <w:div w:id="1301770724">
      <w:bodyDiv w:val="1"/>
      <w:marLeft w:val="0"/>
      <w:marRight w:val="0"/>
      <w:marTop w:val="0"/>
      <w:marBottom w:val="0"/>
      <w:divBdr>
        <w:top w:val="none" w:sz="0" w:space="0" w:color="auto"/>
        <w:left w:val="none" w:sz="0" w:space="0" w:color="auto"/>
        <w:bottom w:val="none" w:sz="0" w:space="0" w:color="auto"/>
        <w:right w:val="none" w:sz="0" w:space="0" w:color="auto"/>
      </w:divBdr>
    </w:div>
    <w:div w:id="1316715468">
      <w:bodyDiv w:val="1"/>
      <w:marLeft w:val="0"/>
      <w:marRight w:val="0"/>
      <w:marTop w:val="0"/>
      <w:marBottom w:val="0"/>
      <w:divBdr>
        <w:top w:val="none" w:sz="0" w:space="0" w:color="auto"/>
        <w:left w:val="none" w:sz="0" w:space="0" w:color="auto"/>
        <w:bottom w:val="none" w:sz="0" w:space="0" w:color="auto"/>
        <w:right w:val="none" w:sz="0" w:space="0" w:color="auto"/>
      </w:divBdr>
    </w:div>
    <w:div w:id="1332443665">
      <w:bodyDiv w:val="1"/>
      <w:marLeft w:val="0"/>
      <w:marRight w:val="0"/>
      <w:marTop w:val="0"/>
      <w:marBottom w:val="0"/>
      <w:divBdr>
        <w:top w:val="none" w:sz="0" w:space="0" w:color="auto"/>
        <w:left w:val="none" w:sz="0" w:space="0" w:color="auto"/>
        <w:bottom w:val="none" w:sz="0" w:space="0" w:color="auto"/>
        <w:right w:val="none" w:sz="0" w:space="0" w:color="auto"/>
      </w:divBdr>
    </w:div>
    <w:div w:id="1338650458">
      <w:bodyDiv w:val="1"/>
      <w:marLeft w:val="0"/>
      <w:marRight w:val="0"/>
      <w:marTop w:val="0"/>
      <w:marBottom w:val="0"/>
      <w:divBdr>
        <w:top w:val="none" w:sz="0" w:space="0" w:color="auto"/>
        <w:left w:val="none" w:sz="0" w:space="0" w:color="auto"/>
        <w:bottom w:val="none" w:sz="0" w:space="0" w:color="auto"/>
        <w:right w:val="none" w:sz="0" w:space="0" w:color="auto"/>
      </w:divBdr>
    </w:div>
    <w:div w:id="1358041101">
      <w:bodyDiv w:val="1"/>
      <w:marLeft w:val="0"/>
      <w:marRight w:val="0"/>
      <w:marTop w:val="0"/>
      <w:marBottom w:val="0"/>
      <w:divBdr>
        <w:top w:val="none" w:sz="0" w:space="0" w:color="auto"/>
        <w:left w:val="none" w:sz="0" w:space="0" w:color="auto"/>
        <w:bottom w:val="none" w:sz="0" w:space="0" w:color="auto"/>
        <w:right w:val="none" w:sz="0" w:space="0" w:color="auto"/>
      </w:divBdr>
    </w:div>
    <w:div w:id="1378696881">
      <w:bodyDiv w:val="1"/>
      <w:marLeft w:val="0"/>
      <w:marRight w:val="0"/>
      <w:marTop w:val="0"/>
      <w:marBottom w:val="0"/>
      <w:divBdr>
        <w:top w:val="none" w:sz="0" w:space="0" w:color="auto"/>
        <w:left w:val="none" w:sz="0" w:space="0" w:color="auto"/>
        <w:bottom w:val="none" w:sz="0" w:space="0" w:color="auto"/>
        <w:right w:val="none" w:sz="0" w:space="0" w:color="auto"/>
      </w:divBdr>
    </w:div>
    <w:div w:id="1382555187">
      <w:bodyDiv w:val="1"/>
      <w:marLeft w:val="0"/>
      <w:marRight w:val="0"/>
      <w:marTop w:val="0"/>
      <w:marBottom w:val="0"/>
      <w:divBdr>
        <w:top w:val="none" w:sz="0" w:space="0" w:color="auto"/>
        <w:left w:val="none" w:sz="0" w:space="0" w:color="auto"/>
        <w:bottom w:val="none" w:sz="0" w:space="0" w:color="auto"/>
        <w:right w:val="none" w:sz="0" w:space="0" w:color="auto"/>
      </w:divBdr>
    </w:div>
    <w:div w:id="1388147739">
      <w:bodyDiv w:val="1"/>
      <w:marLeft w:val="0"/>
      <w:marRight w:val="0"/>
      <w:marTop w:val="0"/>
      <w:marBottom w:val="0"/>
      <w:divBdr>
        <w:top w:val="none" w:sz="0" w:space="0" w:color="auto"/>
        <w:left w:val="none" w:sz="0" w:space="0" w:color="auto"/>
        <w:bottom w:val="none" w:sz="0" w:space="0" w:color="auto"/>
        <w:right w:val="none" w:sz="0" w:space="0" w:color="auto"/>
      </w:divBdr>
    </w:div>
    <w:div w:id="1396129594">
      <w:bodyDiv w:val="1"/>
      <w:marLeft w:val="0"/>
      <w:marRight w:val="0"/>
      <w:marTop w:val="0"/>
      <w:marBottom w:val="0"/>
      <w:divBdr>
        <w:top w:val="none" w:sz="0" w:space="0" w:color="auto"/>
        <w:left w:val="none" w:sz="0" w:space="0" w:color="auto"/>
        <w:bottom w:val="none" w:sz="0" w:space="0" w:color="auto"/>
        <w:right w:val="none" w:sz="0" w:space="0" w:color="auto"/>
      </w:divBdr>
    </w:div>
    <w:div w:id="1409039214">
      <w:bodyDiv w:val="1"/>
      <w:marLeft w:val="0"/>
      <w:marRight w:val="0"/>
      <w:marTop w:val="0"/>
      <w:marBottom w:val="0"/>
      <w:divBdr>
        <w:top w:val="none" w:sz="0" w:space="0" w:color="auto"/>
        <w:left w:val="none" w:sz="0" w:space="0" w:color="auto"/>
        <w:bottom w:val="none" w:sz="0" w:space="0" w:color="auto"/>
        <w:right w:val="none" w:sz="0" w:space="0" w:color="auto"/>
      </w:divBdr>
    </w:div>
    <w:div w:id="1413621027">
      <w:bodyDiv w:val="1"/>
      <w:marLeft w:val="0"/>
      <w:marRight w:val="0"/>
      <w:marTop w:val="0"/>
      <w:marBottom w:val="0"/>
      <w:divBdr>
        <w:top w:val="none" w:sz="0" w:space="0" w:color="auto"/>
        <w:left w:val="none" w:sz="0" w:space="0" w:color="auto"/>
        <w:bottom w:val="none" w:sz="0" w:space="0" w:color="auto"/>
        <w:right w:val="none" w:sz="0" w:space="0" w:color="auto"/>
      </w:divBdr>
    </w:div>
    <w:div w:id="1428236350">
      <w:bodyDiv w:val="1"/>
      <w:marLeft w:val="0"/>
      <w:marRight w:val="0"/>
      <w:marTop w:val="0"/>
      <w:marBottom w:val="0"/>
      <w:divBdr>
        <w:top w:val="none" w:sz="0" w:space="0" w:color="auto"/>
        <w:left w:val="none" w:sz="0" w:space="0" w:color="auto"/>
        <w:bottom w:val="none" w:sz="0" w:space="0" w:color="auto"/>
        <w:right w:val="none" w:sz="0" w:space="0" w:color="auto"/>
      </w:divBdr>
    </w:div>
    <w:div w:id="1481582212">
      <w:bodyDiv w:val="1"/>
      <w:marLeft w:val="0"/>
      <w:marRight w:val="0"/>
      <w:marTop w:val="0"/>
      <w:marBottom w:val="0"/>
      <w:divBdr>
        <w:top w:val="none" w:sz="0" w:space="0" w:color="auto"/>
        <w:left w:val="none" w:sz="0" w:space="0" w:color="auto"/>
        <w:bottom w:val="none" w:sz="0" w:space="0" w:color="auto"/>
        <w:right w:val="none" w:sz="0" w:space="0" w:color="auto"/>
      </w:divBdr>
    </w:div>
    <w:div w:id="1483306752">
      <w:bodyDiv w:val="1"/>
      <w:marLeft w:val="0"/>
      <w:marRight w:val="0"/>
      <w:marTop w:val="0"/>
      <w:marBottom w:val="0"/>
      <w:divBdr>
        <w:top w:val="none" w:sz="0" w:space="0" w:color="auto"/>
        <w:left w:val="none" w:sz="0" w:space="0" w:color="auto"/>
        <w:bottom w:val="none" w:sz="0" w:space="0" w:color="auto"/>
        <w:right w:val="none" w:sz="0" w:space="0" w:color="auto"/>
      </w:divBdr>
    </w:div>
    <w:div w:id="1502116422">
      <w:bodyDiv w:val="1"/>
      <w:marLeft w:val="0"/>
      <w:marRight w:val="0"/>
      <w:marTop w:val="0"/>
      <w:marBottom w:val="0"/>
      <w:divBdr>
        <w:top w:val="none" w:sz="0" w:space="0" w:color="auto"/>
        <w:left w:val="none" w:sz="0" w:space="0" w:color="auto"/>
        <w:bottom w:val="none" w:sz="0" w:space="0" w:color="auto"/>
        <w:right w:val="none" w:sz="0" w:space="0" w:color="auto"/>
      </w:divBdr>
    </w:div>
    <w:div w:id="1509981418">
      <w:bodyDiv w:val="1"/>
      <w:marLeft w:val="0"/>
      <w:marRight w:val="0"/>
      <w:marTop w:val="0"/>
      <w:marBottom w:val="0"/>
      <w:divBdr>
        <w:top w:val="none" w:sz="0" w:space="0" w:color="auto"/>
        <w:left w:val="none" w:sz="0" w:space="0" w:color="auto"/>
        <w:bottom w:val="none" w:sz="0" w:space="0" w:color="auto"/>
        <w:right w:val="none" w:sz="0" w:space="0" w:color="auto"/>
      </w:divBdr>
    </w:div>
    <w:div w:id="1534928609">
      <w:bodyDiv w:val="1"/>
      <w:marLeft w:val="0"/>
      <w:marRight w:val="0"/>
      <w:marTop w:val="0"/>
      <w:marBottom w:val="0"/>
      <w:divBdr>
        <w:top w:val="none" w:sz="0" w:space="0" w:color="auto"/>
        <w:left w:val="none" w:sz="0" w:space="0" w:color="auto"/>
        <w:bottom w:val="none" w:sz="0" w:space="0" w:color="auto"/>
        <w:right w:val="none" w:sz="0" w:space="0" w:color="auto"/>
      </w:divBdr>
    </w:div>
    <w:div w:id="1539704050">
      <w:bodyDiv w:val="1"/>
      <w:marLeft w:val="0"/>
      <w:marRight w:val="0"/>
      <w:marTop w:val="0"/>
      <w:marBottom w:val="0"/>
      <w:divBdr>
        <w:top w:val="none" w:sz="0" w:space="0" w:color="auto"/>
        <w:left w:val="none" w:sz="0" w:space="0" w:color="auto"/>
        <w:bottom w:val="none" w:sz="0" w:space="0" w:color="auto"/>
        <w:right w:val="none" w:sz="0" w:space="0" w:color="auto"/>
      </w:divBdr>
    </w:div>
    <w:div w:id="1555892535">
      <w:bodyDiv w:val="1"/>
      <w:marLeft w:val="0"/>
      <w:marRight w:val="0"/>
      <w:marTop w:val="0"/>
      <w:marBottom w:val="0"/>
      <w:divBdr>
        <w:top w:val="none" w:sz="0" w:space="0" w:color="auto"/>
        <w:left w:val="none" w:sz="0" w:space="0" w:color="auto"/>
        <w:bottom w:val="none" w:sz="0" w:space="0" w:color="auto"/>
        <w:right w:val="none" w:sz="0" w:space="0" w:color="auto"/>
      </w:divBdr>
    </w:div>
    <w:div w:id="1567957201">
      <w:bodyDiv w:val="1"/>
      <w:marLeft w:val="0"/>
      <w:marRight w:val="0"/>
      <w:marTop w:val="0"/>
      <w:marBottom w:val="0"/>
      <w:divBdr>
        <w:top w:val="none" w:sz="0" w:space="0" w:color="auto"/>
        <w:left w:val="none" w:sz="0" w:space="0" w:color="auto"/>
        <w:bottom w:val="none" w:sz="0" w:space="0" w:color="auto"/>
        <w:right w:val="none" w:sz="0" w:space="0" w:color="auto"/>
      </w:divBdr>
    </w:div>
    <w:div w:id="1589920140">
      <w:bodyDiv w:val="1"/>
      <w:marLeft w:val="0"/>
      <w:marRight w:val="0"/>
      <w:marTop w:val="0"/>
      <w:marBottom w:val="0"/>
      <w:divBdr>
        <w:top w:val="none" w:sz="0" w:space="0" w:color="auto"/>
        <w:left w:val="none" w:sz="0" w:space="0" w:color="auto"/>
        <w:bottom w:val="none" w:sz="0" w:space="0" w:color="auto"/>
        <w:right w:val="none" w:sz="0" w:space="0" w:color="auto"/>
      </w:divBdr>
    </w:div>
    <w:div w:id="1601639850">
      <w:bodyDiv w:val="1"/>
      <w:marLeft w:val="0"/>
      <w:marRight w:val="0"/>
      <w:marTop w:val="0"/>
      <w:marBottom w:val="0"/>
      <w:divBdr>
        <w:top w:val="none" w:sz="0" w:space="0" w:color="auto"/>
        <w:left w:val="none" w:sz="0" w:space="0" w:color="auto"/>
        <w:bottom w:val="none" w:sz="0" w:space="0" w:color="auto"/>
        <w:right w:val="none" w:sz="0" w:space="0" w:color="auto"/>
      </w:divBdr>
    </w:div>
    <w:div w:id="1607346307">
      <w:bodyDiv w:val="1"/>
      <w:marLeft w:val="0"/>
      <w:marRight w:val="0"/>
      <w:marTop w:val="0"/>
      <w:marBottom w:val="0"/>
      <w:divBdr>
        <w:top w:val="none" w:sz="0" w:space="0" w:color="auto"/>
        <w:left w:val="none" w:sz="0" w:space="0" w:color="auto"/>
        <w:bottom w:val="none" w:sz="0" w:space="0" w:color="auto"/>
        <w:right w:val="none" w:sz="0" w:space="0" w:color="auto"/>
      </w:divBdr>
    </w:div>
    <w:div w:id="1616253782">
      <w:bodyDiv w:val="1"/>
      <w:marLeft w:val="0"/>
      <w:marRight w:val="0"/>
      <w:marTop w:val="0"/>
      <w:marBottom w:val="0"/>
      <w:divBdr>
        <w:top w:val="none" w:sz="0" w:space="0" w:color="auto"/>
        <w:left w:val="none" w:sz="0" w:space="0" w:color="auto"/>
        <w:bottom w:val="none" w:sz="0" w:space="0" w:color="auto"/>
        <w:right w:val="none" w:sz="0" w:space="0" w:color="auto"/>
      </w:divBdr>
      <w:divsChild>
        <w:div w:id="177105054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53412432">
      <w:bodyDiv w:val="1"/>
      <w:marLeft w:val="0"/>
      <w:marRight w:val="0"/>
      <w:marTop w:val="0"/>
      <w:marBottom w:val="0"/>
      <w:divBdr>
        <w:top w:val="none" w:sz="0" w:space="0" w:color="auto"/>
        <w:left w:val="none" w:sz="0" w:space="0" w:color="auto"/>
        <w:bottom w:val="none" w:sz="0" w:space="0" w:color="auto"/>
        <w:right w:val="none" w:sz="0" w:space="0" w:color="auto"/>
      </w:divBdr>
    </w:div>
    <w:div w:id="1659766100">
      <w:bodyDiv w:val="1"/>
      <w:marLeft w:val="0"/>
      <w:marRight w:val="0"/>
      <w:marTop w:val="0"/>
      <w:marBottom w:val="0"/>
      <w:divBdr>
        <w:top w:val="none" w:sz="0" w:space="0" w:color="auto"/>
        <w:left w:val="none" w:sz="0" w:space="0" w:color="auto"/>
        <w:bottom w:val="none" w:sz="0" w:space="0" w:color="auto"/>
        <w:right w:val="none" w:sz="0" w:space="0" w:color="auto"/>
      </w:divBdr>
    </w:div>
    <w:div w:id="1667439994">
      <w:bodyDiv w:val="1"/>
      <w:marLeft w:val="0"/>
      <w:marRight w:val="0"/>
      <w:marTop w:val="0"/>
      <w:marBottom w:val="0"/>
      <w:divBdr>
        <w:top w:val="none" w:sz="0" w:space="0" w:color="auto"/>
        <w:left w:val="none" w:sz="0" w:space="0" w:color="auto"/>
        <w:bottom w:val="none" w:sz="0" w:space="0" w:color="auto"/>
        <w:right w:val="none" w:sz="0" w:space="0" w:color="auto"/>
      </w:divBdr>
    </w:div>
    <w:div w:id="1669822787">
      <w:bodyDiv w:val="1"/>
      <w:marLeft w:val="0"/>
      <w:marRight w:val="0"/>
      <w:marTop w:val="0"/>
      <w:marBottom w:val="0"/>
      <w:divBdr>
        <w:top w:val="none" w:sz="0" w:space="0" w:color="auto"/>
        <w:left w:val="none" w:sz="0" w:space="0" w:color="auto"/>
        <w:bottom w:val="none" w:sz="0" w:space="0" w:color="auto"/>
        <w:right w:val="none" w:sz="0" w:space="0" w:color="auto"/>
      </w:divBdr>
    </w:div>
    <w:div w:id="1712992974">
      <w:bodyDiv w:val="1"/>
      <w:marLeft w:val="0"/>
      <w:marRight w:val="0"/>
      <w:marTop w:val="0"/>
      <w:marBottom w:val="0"/>
      <w:divBdr>
        <w:top w:val="none" w:sz="0" w:space="0" w:color="auto"/>
        <w:left w:val="none" w:sz="0" w:space="0" w:color="auto"/>
        <w:bottom w:val="none" w:sz="0" w:space="0" w:color="auto"/>
        <w:right w:val="none" w:sz="0" w:space="0" w:color="auto"/>
      </w:divBdr>
    </w:div>
    <w:div w:id="1714190883">
      <w:bodyDiv w:val="1"/>
      <w:marLeft w:val="0"/>
      <w:marRight w:val="0"/>
      <w:marTop w:val="0"/>
      <w:marBottom w:val="0"/>
      <w:divBdr>
        <w:top w:val="none" w:sz="0" w:space="0" w:color="auto"/>
        <w:left w:val="none" w:sz="0" w:space="0" w:color="auto"/>
        <w:bottom w:val="none" w:sz="0" w:space="0" w:color="auto"/>
        <w:right w:val="none" w:sz="0" w:space="0" w:color="auto"/>
      </w:divBdr>
    </w:div>
    <w:div w:id="1723165823">
      <w:bodyDiv w:val="1"/>
      <w:marLeft w:val="0"/>
      <w:marRight w:val="0"/>
      <w:marTop w:val="0"/>
      <w:marBottom w:val="0"/>
      <w:divBdr>
        <w:top w:val="none" w:sz="0" w:space="0" w:color="auto"/>
        <w:left w:val="none" w:sz="0" w:space="0" w:color="auto"/>
        <w:bottom w:val="none" w:sz="0" w:space="0" w:color="auto"/>
        <w:right w:val="none" w:sz="0" w:space="0" w:color="auto"/>
      </w:divBdr>
    </w:div>
    <w:div w:id="1727531554">
      <w:bodyDiv w:val="1"/>
      <w:marLeft w:val="0"/>
      <w:marRight w:val="0"/>
      <w:marTop w:val="0"/>
      <w:marBottom w:val="0"/>
      <w:divBdr>
        <w:top w:val="none" w:sz="0" w:space="0" w:color="auto"/>
        <w:left w:val="none" w:sz="0" w:space="0" w:color="auto"/>
        <w:bottom w:val="none" w:sz="0" w:space="0" w:color="auto"/>
        <w:right w:val="none" w:sz="0" w:space="0" w:color="auto"/>
      </w:divBdr>
    </w:div>
    <w:div w:id="1728603072">
      <w:bodyDiv w:val="1"/>
      <w:marLeft w:val="0"/>
      <w:marRight w:val="0"/>
      <w:marTop w:val="0"/>
      <w:marBottom w:val="0"/>
      <w:divBdr>
        <w:top w:val="none" w:sz="0" w:space="0" w:color="auto"/>
        <w:left w:val="none" w:sz="0" w:space="0" w:color="auto"/>
        <w:bottom w:val="none" w:sz="0" w:space="0" w:color="auto"/>
        <w:right w:val="none" w:sz="0" w:space="0" w:color="auto"/>
      </w:divBdr>
    </w:div>
    <w:div w:id="1740906319">
      <w:bodyDiv w:val="1"/>
      <w:marLeft w:val="0"/>
      <w:marRight w:val="0"/>
      <w:marTop w:val="0"/>
      <w:marBottom w:val="0"/>
      <w:divBdr>
        <w:top w:val="none" w:sz="0" w:space="0" w:color="auto"/>
        <w:left w:val="none" w:sz="0" w:space="0" w:color="auto"/>
        <w:bottom w:val="none" w:sz="0" w:space="0" w:color="auto"/>
        <w:right w:val="none" w:sz="0" w:space="0" w:color="auto"/>
      </w:divBdr>
    </w:div>
    <w:div w:id="1749762624">
      <w:bodyDiv w:val="1"/>
      <w:marLeft w:val="0"/>
      <w:marRight w:val="0"/>
      <w:marTop w:val="0"/>
      <w:marBottom w:val="0"/>
      <w:divBdr>
        <w:top w:val="none" w:sz="0" w:space="0" w:color="auto"/>
        <w:left w:val="none" w:sz="0" w:space="0" w:color="auto"/>
        <w:bottom w:val="none" w:sz="0" w:space="0" w:color="auto"/>
        <w:right w:val="none" w:sz="0" w:space="0" w:color="auto"/>
      </w:divBdr>
    </w:div>
    <w:div w:id="1758555939">
      <w:bodyDiv w:val="1"/>
      <w:marLeft w:val="0"/>
      <w:marRight w:val="0"/>
      <w:marTop w:val="0"/>
      <w:marBottom w:val="0"/>
      <w:divBdr>
        <w:top w:val="none" w:sz="0" w:space="0" w:color="auto"/>
        <w:left w:val="none" w:sz="0" w:space="0" w:color="auto"/>
        <w:bottom w:val="none" w:sz="0" w:space="0" w:color="auto"/>
        <w:right w:val="none" w:sz="0" w:space="0" w:color="auto"/>
      </w:divBdr>
    </w:div>
    <w:div w:id="1766800827">
      <w:bodyDiv w:val="1"/>
      <w:marLeft w:val="0"/>
      <w:marRight w:val="0"/>
      <w:marTop w:val="0"/>
      <w:marBottom w:val="0"/>
      <w:divBdr>
        <w:top w:val="none" w:sz="0" w:space="0" w:color="auto"/>
        <w:left w:val="none" w:sz="0" w:space="0" w:color="auto"/>
        <w:bottom w:val="none" w:sz="0" w:space="0" w:color="auto"/>
        <w:right w:val="none" w:sz="0" w:space="0" w:color="auto"/>
      </w:divBdr>
    </w:div>
    <w:div w:id="1792357685">
      <w:bodyDiv w:val="1"/>
      <w:marLeft w:val="0"/>
      <w:marRight w:val="0"/>
      <w:marTop w:val="0"/>
      <w:marBottom w:val="0"/>
      <w:divBdr>
        <w:top w:val="none" w:sz="0" w:space="0" w:color="auto"/>
        <w:left w:val="none" w:sz="0" w:space="0" w:color="auto"/>
        <w:bottom w:val="none" w:sz="0" w:space="0" w:color="auto"/>
        <w:right w:val="none" w:sz="0" w:space="0" w:color="auto"/>
      </w:divBdr>
      <w:divsChild>
        <w:div w:id="175459516">
          <w:marLeft w:val="0"/>
          <w:marRight w:val="0"/>
          <w:marTop w:val="0"/>
          <w:marBottom w:val="0"/>
          <w:divBdr>
            <w:top w:val="none" w:sz="0" w:space="0" w:color="auto"/>
            <w:left w:val="none" w:sz="0" w:space="0" w:color="auto"/>
            <w:bottom w:val="none" w:sz="0" w:space="0" w:color="auto"/>
            <w:right w:val="none" w:sz="0" w:space="0" w:color="auto"/>
          </w:divBdr>
        </w:div>
        <w:div w:id="373578124">
          <w:marLeft w:val="0"/>
          <w:marRight w:val="0"/>
          <w:marTop w:val="0"/>
          <w:marBottom w:val="0"/>
          <w:divBdr>
            <w:top w:val="none" w:sz="0" w:space="0" w:color="auto"/>
            <w:left w:val="none" w:sz="0" w:space="0" w:color="auto"/>
            <w:bottom w:val="none" w:sz="0" w:space="0" w:color="auto"/>
            <w:right w:val="none" w:sz="0" w:space="0" w:color="auto"/>
          </w:divBdr>
        </w:div>
        <w:div w:id="998581366">
          <w:marLeft w:val="0"/>
          <w:marRight w:val="0"/>
          <w:marTop w:val="0"/>
          <w:marBottom w:val="0"/>
          <w:divBdr>
            <w:top w:val="none" w:sz="0" w:space="0" w:color="auto"/>
            <w:left w:val="none" w:sz="0" w:space="0" w:color="auto"/>
            <w:bottom w:val="none" w:sz="0" w:space="0" w:color="auto"/>
            <w:right w:val="none" w:sz="0" w:space="0" w:color="auto"/>
          </w:divBdr>
        </w:div>
        <w:div w:id="1149588833">
          <w:marLeft w:val="0"/>
          <w:marRight w:val="0"/>
          <w:marTop w:val="0"/>
          <w:marBottom w:val="0"/>
          <w:divBdr>
            <w:top w:val="none" w:sz="0" w:space="0" w:color="auto"/>
            <w:left w:val="none" w:sz="0" w:space="0" w:color="auto"/>
            <w:bottom w:val="none" w:sz="0" w:space="0" w:color="auto"/>
            <w:right w:val="none" w:sz="0" w:space="0" w:color="auto"/>
          </w:divBdr>
        </w:div>
        <w:div w:id="1300380918">
          <w:marLeft w:val="0"/>
          <w:marRight w:val="0"/>
          <w:marTop w:val="0"/>
          <w:marBottom w:val="0"/>
          <w:divBdr>
            <w:top w:val="none" w:sz="0" w:space="0" w:color="auto"/>
            <w:left w:val="none" w:sz="0" w:space="0" w:color="auto"/>
            <w:bottom w:val="none" w:sz="0" w:space="0" w:color="auto"/>
            <w:right w:val="none" w:sz="0" w:space="0" w:color="auto"/>
          </w:divBdr>
        </w:div>
        <w:div w:id="1301879858">
          <w:marLeft w:val="0"/>
          <w:marRight w:val="0"/>
          <w:marTop w:val="0"/>
          <w:marBottom w:val="0"/>
          <w:divBdr>
            <w:top w:val="none" w:sz="0" w:space="0" w:color="auto"/>
            <w:left w:val="none" w:sz="0" w:space="0" w:color="auto"/>
            <w:bottom w:val="none" w:sz="0" w:space="0" w:color="auto"/>
            <w:right w:val="none" w:sz="0" w:space="0" w:color="auto"/>
          </w:divBdr>
        </w:div>
        <w:div w:id="1446342062">
          <w:marLeft w:val="0"/>
          <w:marRight w:val="0"/>
          <w:marTop w:val="0"/>
          <w:marBottom w:val="0"/>
          <w:divBdr>
            <w:top w:val="none" w:sz="0" w:space="0" w:color="auto"/>
            <w:left w:val="none" w:sz="0" w:space="0" w:color="auto"/>
            <w:bottom w:val="none" w:sz="0" w:space="0" w:color="auto"/>
            <w:right w:val="none" w:sz="0" w:space="0" w:color="auto"/>
          </w:divBdr>
        </w:div>
        <w:div w:id="1522933987">
          <w:marLeft w:val="0"/>
          <w:marRight w:val="0"/>
          <w:marTop w:val="0"/>
          <w:marBottom w:val="0"/>
          <w:divBdr>
            <w:top w:val="none" w:sz="0" w:space="0" w:color="auto"/>
            <w:left w:val="none" w:sz="0" w:space="0" w:color="auto"/>
            <w:bottom w:val="none" w:sz="0" w:space="0" w:color="auto"/>
            <w:right w:val="none" w:sz="0" w:space="0" w:color="auto"/>
          </w:divBdr>
        </w:div>
        <w:div w:id="1574316520">
          <w:marLeft w:val="0"/>
          <w:marRight w:val="0"/>
          <w:marTop w:val="0"/>
          <w:marBottom w:val="0"/>
          <w:divBdr>
            <w:top w:val="none" w:sz="0" w:space="0" w:color="auto"/>
            <w:left w:val="none" w:sz="0" w:space="0" w:color="auto"/>
            <w:bottom w:val="none" w:sz="0" w:space="0" w:color="auto"/>
            <w:right w:val="none" w:sz="0" w:space="0" w:color="auto"/>
          </w:divBdr>
        </w:div>
        <w:div w:id="1617180002">
          <w:marLeft w:val="0"/>
          <w:marRight w:val="0"/>
          <w:marTop w:val="0"/>
          <w:marBottom w:val="0"/>
          <w:divBdr>
            <w:top w:val="none" w:sz="0" w:space="0" w:color="auto"/>
            <w:left w:val="none" w:sz="0" w:space="0" w:color="auto"/>
            <w:bottom w:val="none" w:sz="0" w:space="0" w:color="auto"/>
            <w:right w:val="none" w:sz="0" w:space="0" w:color="auto"/>
          </w:divBdr>
        </w:div>
      </w:divsChild>
    </w:div>
    <w:div w:id="1808231834">
      <w:bodyDiv w:val="1"/>
      <w:marLeft w:val="0"/>
      <w:marRight w:val="0"/>
      <w:marTop w:val="0"/>
      <w:marBottom w:val="0"/>
      <w:divBdr>
        <w:top w:val="none" w:sz="0" w:space="0" w:color="auto"/>
        <w:left w:val="none" w:sz="0" w:space="0" w:color="auto"/>
        <w:bottom w:val="none" w:sz="0" w:space="0" w:color="auto"/>
        <w:right w:val="none" w:sz="0" w:space="0" w:color="auto"/>
      </w:divBdr>
    </w:div>
    <w:div w:id="1812820631">
      <w:bodyDiv w:val="1"/>
      <w:marLeft w:val="0"/>
      <w:marRight w:val="0"/>
      <w:marTop w:val="0"/>
      <w:marBottom w:val="0"/>
      <w:divBdr>
        <w:top w:val="none" w:sz="0" w:space="0" w:color="auto"/>
        <w:left w:val="none" w:sz="0" w:space="0" w:color="auto"/>
        <w:bottom w:val="none" w:sz="0" w:space="0" w:color="auto"/>
        <w:right w:val="none" w:sz="0" w:space="0" w:color="auto"/>
      </w:divBdr>
    </w:div>
    <w:div w:id="1829320440">
      <w:bodyDiv w:val="1"/>
      <w:marLeft w:val="0"/>
      <w:marRight w:val="0"/>
      <w:marTop w:val="0"/>
      <w:marBottom w:val="0"/>
      <w:divBdr>
        <w:top w:val="none" w:sz="0" w:space="0" w:color="auto"/>
        <w:left w:val="none" w:sz="0" w:space="0" w:color="auto"/>
        <w:bottom w:val="none" w:sz="0" w:space="0" w:color="auto"/>
        <w:right w:val="none" w:sz="0" w:space="0" w:color="auto"/>
      </w:divBdr>
    </w:div>
    <w:div w:id="1831023720">
      <w:bodyDiv w:val="1"/>
      <w:marLeft w:val="0"/>
      <w:marRight w:val="0"/>
      <w:marTop w:val="0"/>
      <w:marBottom w:val="0"/>
      <w:divBdr>
        <w:top w:val="none" w:sz="0" w:space="0" w:color="auto"/>
        <w:left w:val="none" w:sz="0" w:space="0" w:color="auto"/>
        <w:bottom w:val="none" w:sz="0" w:space="0" w:color="auto"/>
        <w:right w:val="none" w:sz="0" w:space="0" w:color="auto"/>
      </w:divBdr>
    </w:div>
    <w:div w:id="1833259438">
      <w:bodyDiv w:val="1"/>
      <w:marLeft w:val="0"/>
      <w:marRight w:val="0"/>
      <w:marTop w:val="0"/>
      <w:marBottom w:val="0"/>
      <w:divBdr>
        <w:top w:val="none" w:sz="0" w:space="0" w:color="auto"/>
        <w:left w:val="none" w:sz="0" w:space="0" w:color="auto"/>
        <w:bottom w:val="none" w:sz="0" w:space="0" w:color="auto"/>
        <w:right w:val="none" w:sz="0" w:space="0" w:color="auto"/>
      </w:divBdr>
      <w:divsChild>
        <w:div w:id="1291133504">
          <w:marLeft w:val="0"/>
          <w:marRight w:val="0"/>
          <w:marTop w:val="0"/>
          <w:marBottom w:val="0"/>
          <w:divBdr>
            <w:top w:val="none" w:sz="0" w:space="0" w:color="auto"/>
            <w:left w:val="none" w:sz="0" w:space="0" w:color="auto"/>
            <w:bottom w:val="none" w:sz="0" w:space="0" w:color="auto"/>
            <w:right w:val="none" w:sz="0" w:space="0" w:color="auto"/>
          </w:divBdr>
        </w:div>
        <w:div w:id="205407751">
          <w:marLeft w:val="0"/>
          <w:marRight w:val="0"/>
          <w:marTop w:val="0"/>
          <w:marBottom w:val="0"/>
          <w:divBdr>
            <w:top w:val="none" w:sz="0" w:space="0" w:color="auto"/>
            <w:left w:val="none" w:sz="0" w:space="0" w:color="auto"/>
            <w:bottom w:val="none" w:sz="0" w:space="0" w:color="auto"/>
            <w:right w:val="none" w:sz="0" w:space="0" w:color="auto"/>
          </w:divBdr>
        </w:div>
        <w:div w:id="476457443">
          <w:marLeft w:val="0"/>
          <w:marRight w:val="0"/>
          <w:marTop w:val="0"/>
          <w:marBottom w:val="0"/>
          <w:divBdr>
            <w:top w:val="none" w:sz="0" w:space="0" w:color="auto"/>
            <w:left w:val="none" w:sz="0" w:space="0" w:color="auto"/>
            <w:bottom w:val="none" w:sz="0" w:space="0" w:color="auto"/>
            <w:right w:val="none" w:sz="0" w:space="0" w:color="auto"/>
          </w:divBdr>
        </w:div>
      </w:divsChild>
    </w:div>
    <w:div w:id="1836409646">
      <w:bodyDiv w:val="1"/>
      <w:marLeft w:val="0"/>
      <w:marRight w:val="0"/>
      <w:marTop w:val="0"/>
      <w:marBottom w:val="0"/>
      <w:divBdr>
        <w:top w:val="none" w:sz="0" w:space="0" w:color="auto"/>
        <w:left w:val="none" w:sz="0" w:space="0" w:color="auto"/>
        <w:bottom w:val="none" w:sz="0" w:space="0" w:color="auto"/>
        <w:right w:val="none" w:sz="0" w:space="0" w:color="auto"/>
      </w:divBdr>
    </w:div>
    <w:div w:id="1841852988">
      <w:bodyDiv w:val="1"/>
      <w:marLeft w:val="0"/>
      <w:marRight w:val="0"/>
      <w:marTop w:val="0"/>
      <w:marBottom w:val="0"/>
      <w:divBdr>
        <w:top w:val="none" w:sz="0" w:space="0" w:color="auto"/>
        <w:left w:val="none" w:sz="0" w:space="0" w:color="auto"/>
        <w:bottom w:val="none" w:sz="0" w:space="0" w:color="auto"/>
        <w:right w:val="none" w:sz="0" w:space="0" w:color="auto"/>
      </w:divBdr>
      <w:divsChild>
        <w:div w:id="9877794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48709469">
      <w:bodyDiv w:val="1"/>
      <w:marLeft w:val="0"/>
      <w:marRight w:val="0"/>
      <w:marTop w:val="0"/>
      <w:marBottom w:val="0"/>
      <w:divBdr>
        <w:top w:val="none" w:sz="0" w:space="0" w:color="auto"/>
        <w:left w:val="none" w:sz="0" w:space="0" w:color="auto"/>
        <w:bottom w:val="none" w:sz="0" w:space="0" w:color="auto"/>
        <w:right w:val="none" w:sz="0" w:space="0" w:color="auto"/>
      </w:divBdr>
    </w:div>
    <w:div w:id="1857042456">
      <w:bodyDiv w:val="1"/>
      <w:marLeft w:val="0"/>
      <w:marRight w:val="0"/>
      <w:marTop w:val="0"/>
      <w:marBottom w:val="0"/>
      <w:divBdr>
        <w:top w:val="none" w:sz="0" w:space="0" w:color="auto"/>
        <w:left w:val="none" w:sz="0" w:space="0" w:color="auto"/>
        <w:bottom w:val="none" w:sz="0" w:space="0" w:color="auto"/>
        <w:right w:val="none" w:sz="0" w:space="0" w:color="auto"/>
      </w:divBdr>
    </w:div>
    <w:div w:id="1862936467">
      <w:bodyDiv w:val="1"/>
      <w:marLeft w:val="0"/>
      <w:marRight w:val="0"/>
      <w:marTop w:val="0"/>
      <w:marBottom w:val="0"/>
      <w:divBdr>
        <w:top w:val="none" w:sz="0" w:space="0" w:color="auto"/>
        <w:left w:val="none" w:sz="0" w:space="0" w:color="auto"/>
        <w:bottom w:val="none" w:sz="0" w:space="0" w:color="auto"/>
        <w:right w:val="none" w:sz="0" w:space="0" w:color="auto"/>
      </w:divBdr>
    </w:div>
    <w:div w:id="1863276211">
      <w:bodyDiv w:val="1"/>
      <w:marLeft w:val="0"/>
      <w:marRight w:val="0"/>
      <w:marTop w:val="0"/>
      <w:marBottom w:val="0"/>
      <w:divBdr>
        <w:top w:val="none" w:sz="0" w:space="0" w:color="auto"/>
        <w:left w:val="none" w:sz="0" w:space="0" w:color="auto"/>
        <w:bottom w:val="none" w:sz="0" w:space="0" w:color="auto"/>
        <w:right w:val="none" w:sz="0" w:space="0" w:color="auto"/>
      </w:divBdr>
    </w:div>
    <w:div w:id="1865555208">
      <w:bodyDiv w:val="1"/>
      <w:marLeft w:val="0"/>
      <w:marRight w:val="0"/>
      <w:marTop w:val="0"/>
      <w:marBottom w:val="0"/>
      <w:divBdr>
        <w:top w:val="none" w:sz="0" w:space="0" w:color="auto"/>
        <w:left w:val="none" w:sz="0" w:space="0" w:color="auto"/>
        <w:bottom w:val="none" w:sz="0" w:space="0" w:color="auto"/>
        <w:right w:val="none" w:sz="0" w:space="0" w:color="auto"/>
      </w:divBdr>
      <w:divsChild>
        <w:div w:id="10827270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73499412">
      <w:bodyDiv w:val="1"/>
      <w:marLeft w:val="0"/>
      <w:marRight w:val="0"/>
      <w:marTop w:val="0"/>
      <w:marBottom w:val="0"/>
      <w:divBdr>
        <w:top w:val="none" w:sz="0" w:space="0" w:color="auto"/>
        <w:left w:val="none" w:sz="0" w:space="0" w:color="auto"/>
        <w:bottom w:val="none" w:sz="0" w:space="0" w:color="auto"/>
        <w:right w:val="none" w:sz="0" w:space="0" w:color="auto"/>
      </w:divBdr>
    </w:div>
    <w:div w:id="1883249830">
      <w:bodyDiv w:val="1"/>
      <w:marLeft w:val="0"/>
      <w:marRight w:val="0"/>
      <w:marTop w:val="0"/>
      <w:marBottom w:val="0"/>
      <w:divBdr>
        <w:top w:val="none" w:sz="0" w:space="0" w:color="auto"/>
        <w:left w:val="none" w:sz="0" w:space="0" w:color="auto"/>
        <w:bottom w:val="none" w:sz="0" w:space="0" w:color="auto"/>
        <w:right w:val="none" w:sz="0" w:space="0" w:color="auto"/>
      </w:divBdr>
    </w:div>
    <w:div w:id="1888757704">
      <w:bodyDiv w:val="1"/>
      <w:marLeft w:val="0"/>
      <w:marRight w:val="0"/>
      <w:marTop w:val="0"/>
      <w:marBottom w:val="0"/>
      <w:divBdr>
        <w:top w:val="none" w:sz="0" w:space="0" w:color="auto"/>
        <w:left w:val="none" w:sz="0" w:space="0" w:color="auto"/>
        <w:bottom w:val="none" w:sz="0" w:space="0" w:color="auto"/>
        <w:right w:val="none" w:sz="0" w:space="0" w:color="auto"/>
      </w:divBdr>
    </w:div>
    <w:div w:id="1891266584">
      <w:bodyDiv w:val="1"/>
      <w:marLeft w:val="0"/>
      <w:marRight w:val="0"/>
      <w:marTop w:val="0"/>
      <w:marBottom w:val="0"/>
      <w:divBdr>
        <w:top w:val="none" w:sz="0" w:space="0" w:color="auto"/>
        <w:left w:val="none" w:sz="0" w:space="0" w:color="auto"/>
        <w:bottom w:val="none" w:sz="0" w:space="0" w:color="auto"/>
        <w:right w:val="none" w:sz="0" w:space="0" w:color="auto"/>
      </w:divBdr>
    </w:div>
    <w:div w:id="1893230140">
      <w:bodyDiv w:val="1"/>
      <w:marLeft w:val="0"/>
      <w:marRight w:val="0"/>
      <w:marTop w:val="0"/>
      <w:marBottom w:val="0"/>
      <w:divBdr>
        <w:top w:val="none" w:sz="0" w:space="0" w:color="auto"/>
        <w:left w:val="none" w:sz="0" w:space="0" w:color="auto"/>
        <w:bottom w:val="none" w:sz="0" w:space="0" w:color="auto"/>
        <w:right w:val="none" w:sz="0" w:space="0" w:color="auto"/>
      </w:divBdr>
    </w:div>
    <w:div w:id="1899627650">
      <w:bodyDiv w:val="1"/>
      <w:marLeft w:val="0"/>
      <w:marRight w:val="0"/>
      <w:marTop w:val="0"/>
      <w:marBottom w:val="0"/>
      <w:divBdr>
        <w:top w:val="none" w:sz="0" w:space="0" w:color="auto"/>
        <w:left w:val="none" w:sz="0" w:space="0" w:color="auto"/>
        <w:bottom w:val="none" w:sz="0" w:space="0" w:color="auto"/>
        <w:right w:val="none" w:sz="0" w:space="0" w:color="auto"/>
      </w:divBdr>
    </w:div>
    <w:div w:id="1923561636">
      <w:bodyDiv w:val="1"/>
      <w:marLeft w:val="0"/>
      <w:marRight w:val="0"/>
      <w:marTop w:val="0"/>
      <w:marBottom w:val="0"/>
      <w:divBdr>
        <w:top w:val="none" w:sz="0" w:space="0" w:color="auto"/>
        <w:left w:val="none" w:sz="0" w:space="0" w:color="auto"/>
        <w:bottom w:val="none" w:sz="0" w:space="0" w:color="auto"/>
        <w:right w:val="none" w:sz="0" w:space="0" w:color="auto"/>
      </w:divBdr>
    </w:div>
    <w:div w:id="1932425847">
      <w:bodyDiv w:val="1"/>
      <w:marLeft w:val="0"/>
      <w:marRight w:val="0"/>
      <w:marTop w:val="0"/>
      <w:marBottom w:val="0"/>
      <w:divBdr>
        <w:top w:val="none" w:sz="0" w:space="0" w:color="auto"/>
        <w:left w:val="none" w:sz="0" w:space="0" w:color="auto"/>
        <w:bottom w:val="none" w:sz="0" w:space="0" w:color="auto"/>
        <w:right w:val="none" w:sz="0" w:space="0" w:color="auto"/>
      </w:divBdr>
    </w:div>
    <w:div w:id="1934897076">
      <w:bodyDiv w:val="1"/>
      <w:marLeft w:val="0"/>
      <w:marRight w:val="0"/>
      <w:marTop w:val="0"/>
      <w:marBottom w:val="0"/>
      <w:divBdr>
        <w:top w:val="none" w:sz="0" w:space="0" w:color="auto"/>
        <w:left w:val="none" w:sz="0" w:space="0" w:color="auto"/>
        <w:bottom w:val="none" w:sz="0" w:space="0" w:color="auto"/>
        <w:right w:val="none" w:sz="0" w:space="0" w:color="auto"/>
      </w:divBdr>
    </w:div>
    <w:div w:id="1980307753">
      <w:bodyDiv w:val="1"/>
      <w:marLeft w:val="0"/>
      <w:marRight w:val="0"/>
      <w:marTop w:val="0"/>
      <w:marBottom w:val="0"/>
      <w:divBdr>
        <w:top w:val="none" w:sz="0" w:space="0" w:color="auto"/>
        <w:left w:val="none" w:sz="0" w:space="0" w:color="auto"/>
        <w:bottom w:val="none" w:sz="0" w:space="0" w:color="auto"/>
        <w:right w:val="none" w:sz="0" w:space="0" w:color="auto"/>
      </w:divBdr>
    </w:div>
    <w:div w:id="2002729745">
      <w:bodyDiv w:val="1"/>
      <w:marLeft w:val="0"/>
      <w:marRight w:val="0"/>
      <w:marTop w:val="0"/>
      <w:marBottom w:val="0"/>
      <w:divBdr>
        <w:top w:val="none" w:sz="0" w:space="0" w:color="auto"/>
        <w:left w:val="none" w:sz="0" w:space="0" w:color="auto"/>
        <w:bottom w:val="none" w:sz="0" w:space="0" w:color="auto"/>
        <w:right w:val="none" w:sz="0" w:space="0" w:color="auto"/>
      </w:divBdr>
    </w:div>
    <w:div w:id="2003926541">
      <w:bodyDiv w:val="1"/>
      <w:marLeft w:val="0"/>
      <w:marRight w:val="0"/>
      <w:marTop w:val="0"/>
      <w:marBottom w:val="0"/>
      <w:divBdr>
        <w:top w:val="none" w:sz="0" w:space="0" w:color="auto"/>
        <w:left w:val="none" w:sz="0" w:space="0" w:color="auto"/>
        <w:bottom w:val="none" w:sz="0" w:space="0" w:color="auto"/>
        <w:right w:val="none" w:sz="0" w:space="0" w:color="auto"/>
      </w:divBdr>
    </w:div>
    <w:div w:id="2016103670">
      <w:bodyDiv w:val="1"/>
      <w:marLeft w:val="0"/>
      <w:marRight w:val="0"/>
      <w:marTop w:val="0"/>
      <w:marBottom w:val="0"/>
      <w:divBdr>
        <w:top w:val="none" w:sz="0" w:space="0" w:color="auto"/>
        <w:left w:val="none" w:sz="0" w:space="0" w:color="auto"/>
        <w:bottom w:val="none" w:sz="0" w:space="0" w:color="auto"/>
        <w:right w:val="none" w:sz="0" w:space="0" w:color="auto"/>
      </w:divBdr>
    </w:div>
    <w:div w:id="2028947668">
      <w:bodyDiv w:val="1"/>
      <w:marLeft w:val="0"/>
      <w:marRight w:val="0"/>
      <w:marTop w:val="0"/>
      <w:marBottom w:val="0"/>
      <w:divBdr>
        <w:top w:val="none" w:sz="0" w:space="0" w:color="auto"/>
        <w:left w:val="none" w:sz="0" w:space="0" w:color="auto"/>
        <w:bottom w:val="none" w:sz="0" w:space="0" w:color="auto"/>
        <w:right w:val="none" w:sz="0" w:space="0" w:color="auto"/>
      </w:divBdr>
    </w:div>
    <w:div w:id="2060326522">
      <w:bodyDiv w:val="1"/>
      <w:marLeft w:val="0"/>
      <w:marRight w:val="0"/>
      <w:marTop w:val="0"/>
      <w:marBottom w:val="0"/>
      <w:divBdr>
        <w:top w:val="none" w:sz="0" w:space="0" w:color="auto"/>
        <w:left w:val="none" w:sz="0" w:space="0" w:color="auto"/>
        <w:bottom w:val="none" w:sz="0" w:space="0" w:color="auto"/>
        <w:right w:val="none" w:sz="0" w:space="0" w:color="auto"/>
      </w:divBdr>
    </w:div>
    <w:div w:id="2108772413">
      <w:bodyDiv w:val="1"/>
      <w:marLeft w:val="0"/>
      <w:marRight w:val="0"/>
      <w:marTop w:val="0"/>
      <w:marBottom w:val="0"/>
      <w:divBdr>
        <w:top w:val="none" w:sz="0" w:space="0" w:color="auto"/>
        <w:left w:val="none" w:sz="0" w:space="0" w:color="auto"/>
        <w:bottom w:val="none" w:sz="0" w:space="0" w:color="auto"/>
        <w:right w:val="none" w:sz="0" w:space="0" w:color="auto"/>
      </w:divBdr>
    </w:div>
    <w:div w:id="2125227778">
      <w:bodyDiv w:val="1"/>
      <w:marLeft w:val="0"/>
      <w:marRight w:val="0"/>
      <w:marTop w:val="0"/>
      <w:marBottom w:val="0"/>
      <w:divBdr>
        <w:top w:val="none" w:sz="0" w:space="0" w:color="auto"/>
        <w:left w:val="none" w:sz="0" w:space="0" w:color="auto"/>
        <w:bottom w:val="none" w:sz="0" w:space="0" w:color="auto"/>
        <w:right w:val="none" w:sz="0" w:space="0" w:color="auto"/>
      </w:divBdr>
    </w:div>
    <w:div w:id="2128112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DF3654F8675341A6282FB94709C7F0" ma:contentTypeVersion="18" ma:contentTypeDescription="Crear nuevo documento." ma:contentTypeScope="" ma:versionID="d80f8a2af3c957de0207e740442d2daf">
  <xsd:schema xmlns:xsd="http://www.w3.org/2001/XMLSchema" xmlns:xs="http://www.w3.org/2001/XMLSchema" xmlns:p="http://schemas.microsoft.com/office/2006/metadata/properties" xmlns:ns3="b42efa8d-cc95-408d-bf84-84cfc670795d" xmlns:ns4="01ad8dc6-7b7a-49f1-8871-315b3685b1ad" targetNamespace="http://schemas.microsoft.com/office/2006/metadata/properties" ma:root="true" ma:fieldsID="ce77917958cfd20e55d44a4940ac7240" ns3:_="" ns4:_="">
    <xsd:import namespace="b42efa8d-cc95-408d-bf84-84cfc670795d"/>
    <xsd:import namespace="01ad8dc6-7b7a-49f1-8871-315b3685b1ad"/>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2efa8d-cc95-408d-bf84-84cfc670795d"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SharingHintHash" ma:index="10" nillable="true" ma:displayName="Hash de la sugerencia para comparti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1ad8dc6-7b7a-49f1-8871-315b3685b1a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01ad8dc6-7b7a-49f1-8871-315b3685b1ad" xsi:nil="true"/>
  </documentManagement>
</p:properties>
</file>

<file path=customXml/itemProps1.xml><?xml version="1.0" encoding="utf-8"?>
<ds:datastoreItem xmlns:ds="http://schemas.openxmlformats.org/officeDocument/2006/customXml" ds:itemID="{D700011B-5A3A-4161-94E1-7CF07C6CA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2efa8d-cc95-408d-bf84-84cfc670795d"/>
    <ds:schemaRef ds:uri="01ad8dc6-7b7a-49f1-8871-315b3685b1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0848E3-3E5C-405D-9167-B32DC590B3C5}">
  <ds:schemaRefs>
    <ds:schemaRef ds:uri="http://schemas.openxmlformats.org/officeDocument/2006/bibliography"/>
  </ds:schemaRefs>
</ds:datastoreItem>
</file>

<file path=customXml/itemProps3.xml><?xml version="1.0" encoding="utf-8"?>
<ds:datastoreItem xmlns:ds="http://schemas.openxmlformats.org/officeDocument/2006/customXml" ds:itemID="{531E98DB-3143-48AB-9B88-4D9020F78C9A}">
  <ds:schemaRefs>
    <ds:schemaRef ds:uri="http://schemas.microsoft.com/sharepoint/v3/contenttype/forms"/>
  </ds:schemaRefs>
</ds:datastoreItem>
</file>

<file path=customXml/itemProps4.xml><?xml version="1.0" encoding="utf-8"?>
<ds:datastoreItem xmlns:ds="http://schemas.openxmlformats.org/officeDocument/2006/customXml" ds:itemID="{1B561D49-4B9A-4AB3-8F23-FB3DD000CD01}">
  <ds:schemaRefs>
    <ds:schemaRef ds:uri="http://schemas.microsoft.com/office/2006/metadata/properties"/>
    <ds:schemaRef ds:uri="http://schemas.microsoft.com/office/infopath/2007/PartnerControls"/>
    <ds:schemaRef ds:uri="01ad8dc6-7b7a-49f1-8871-315b3685b1a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1726</Words>
  <Characters>9817</Characters>
  <Application>Microsoft Office Word</Application>
  <DocSecurity>4</DocSecurity>
  <Lines>81</Lines>
  <Paragraphs>23</Paragraphs>
  <ScaleCrop>false</ScaleCrop>
  <HeadingPairs>
    <vt:vector size="2" baseType="variant">
      <vt:variant>
        <vt:lpstr>Título</vt:lpstr>
      </vt:variant>
      <vt:variant>
        <vt:i4>1</vt:i4>
      </vt:variant>
    </vt:vector>
  </HeadingPairs>
  <TitlesOfParts>
    <vt:vector size="1" baseType="lpstr">
      <vt:lpstr>NUMERACION ENFERMEDADES HUERFANAS</vt:lpstr>
    </vt:vector>
  </TitlesOfParts>
  <Company>compaq</Company>
  <LinksUpToDate>false</LinksUpToDate>
  <CharactersWithSpaces>11520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NUMERACION ENFERMEDADES HUERFANAS</dc:title>
  <dc:subject>RESOLUCION</dc:subject>
  <dc:creator>OTIC</dc:creator>
  <cp:keywords/>
  <dc:description/>
  <cp:lastModifiedBy>Andrea Patricia Camacho Fonseca</cp:lastModifiedBy>
  <cp:revision>2</cp:revision>
  <cp:lastPrinted>2026-08-19T19:26:00Z</cp:lastPrinted>
  <dcterms:created xsi:type="dcterms:W3CDTF">2026-09-02T16:28:00Z</dcterms:created>
  <dcterms:modified xsi:type="dcterms:W3CDTF">2026-09-02T16:28:00Z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0x01010046DF3654F8675341A6282FB94709C7F0</vt:lpwstr>
  </property>
</Properties>
</file>